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DA" w:rsidRPr="00EE54CD" w:rsidRDefault="00463FDA" w:rsidP="00463FDA">
      <w:pPr>
        <w:spacing w:before="150" w:after="0" w:line="210" w:lineRule="atLeast"/>
        <w:jc w:val="center"/>
        <w:textAlignment w:val="baseline"/>
        <w:outlineLvl w:val="4"/>
        <w:rPr>
          <w:rFonts w:ascii="Times New Roman" w:eastAsia="Times New Roman" w:hAnsi="Times New Roman" w:cs="Times New Roman"/>
          <w:b/>
          <w:bCs/>
          <w:color w:val="000000"/>
          <w:sz w:val="24"/>
          <w:szCs w:val="24"/>
          <w:lang w:eastAsia="pt-BR"/>
        </w:rPr>
      </w:pPr>
      <w:bookmarkStart w:id="0" w:name="_GoBack"/>
      <w:bookmarkEnd w:id="0"/>
      <w:r w:rsidRPr="00EE54CD">
        <w:rPr>
          <w:rFonts w:ascii="Times New Roman" w:eastAsia="Times New Roman" w:hAnsi="Times New Roman" w:cs="Times New Roman"/>
          <w:b/>
          <w:bCs/>
          <w:color w:val="000000"/>
          <w:sz w:val="24"/>
          <w:szCs w:val="24"/>
          <w:lang w:eastAsia="pt-BR"/>
        </w:rPr>
        <w:t>PREFEITURA MUNICIPAL DE IPUEIRA</w:t>
      </w:r>
      <w:r w:rsidRPr="00EE54CD">
        <w:rPr>
          <w:rFonts w:ascii="Times New Roman" w:eastAsia="Times New Roman" w:hAnsi="Times New Roman" w:cs="Times New Roman"/>
          <w:b/>
          <w:bCs/>
          <w:color w:val="000000"/>
          <w:sz w:val="24"/>
          <w:szCs w:val="24"/>
          <w:lang w:eastAsia="pt-BR"/>
        </w:rPr>
        <w:br/>
        <w:t>EDITAL DE PROCESSO SELETIVO SIMPLIFICADO Nº 00</w:t>
      </w:r>
      <w:r>
        <w:rPr>
          <w:rFonts w:ascii="Times New Roman" w:eastAsia="Times New Roman" w:hAnsi="Times New Roman" w:cs="Times New Roman"/>
          <w:b/>
          <w:bCs/>
          <w:color w:val="000000"/>
          <w:sz w:val="24"/>
          <w:szCs w:val="24"/>
          <w:lang w:eastAsia="pt-BR"/>
        </w:rPr>
        <w:t>2</w:t>
      </w:r>
      <w:r w:rsidRPr="00EE54CD">
        <w:rPr>
          <w:rFonts w:ascii="Times New Roman" w:eastAsia="Times New Roman" w:hAnsi="Times New Roman" w:cs="Times New Roman"/>
          <w:b/>
          <w:bCs/>
          <w:color w:val="000000"/>
          <w:sz w:val="24"/>
          <w:szCs w:val="24"/>
          <w:lang w:eastAsia="pt-BR"/>
        </w:rPr>
        <w:t>/201</w:t>
      </w:r>
      <w:r>
        <w:rPr>
          <w:rFonts w:ascii="Times New Roman" w:eastAsia="Times New Roman" w:hAnsi="Times New Roman" w:cs="Times New Roman"/>
          <w:b/>
          <w:bCs/>
          <w:color w:val="000000"/>
          <w:sz w:val="24"/>
          <w:szCs w:val="24"/>
          <w:lang w:eastAsia="pt-BR"/>
        </w:rPr>
        <w:t>5</w:t>
      </w:r>
    </w:p>
    <w:p w:rsidR="00463FDA" w:rsidRPr="00EE54CD" w:rsidRDefault="00463FDA" w:rsidP="00463FDA">
      <w:pPr>
        <w:spacing w:after="0" w:line="240" w:lineRule="auto"/>
        <w:rPr>
          <w:rFonts w:ascii="Times New Roman" w:eastAsia="Times New Roman" w:hAnsi="Times New Roman" w:cs="Times New Roman"/>
          <w:sz w:val="24"/>
          <w:szCs w:val="24"/>
          <w:lang w:eastAsia="pt-BR"/>
        </w:rPr>
      </w:pP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PROCESSO SELETIVO DO MUNICÍPIO DE IPUEIRA-RN Nº 00</w:t>
      </w:r>
      <w:r w:rsidRPr="00454639">
        <w:rPr>
          <w:rFonts w:ascii="Times New Roman" w:eastAsia="Times New Roman" w:hAnsi="Times New Roman" w:cs="Times New Roman"/>
          <w:b/>
          <w:bCs/>
          <w:color w:val="000000"/>
          <w:sz w:val="24"/>
          <w:szCs w:val="24"/>
          <w:lang w:eastAsia="pt-BR"/>
        </w:rPr>
        <w:t>2</w:t>
      </w:r>
      <w:r w:rsidRPr="00EE54CD">
        <w:rPr>
          <w:rFonts w:ascii="Times New Roman" w:eastAsia="Times New Roman" w:hAnsi="Times New Roman" w:cs="Times New Roman"/>
          <w:b/>
          <w:bCs/>
          <w:color w:val="000000"/>
          <w:sz w:val="24"/>
          <w:szCs w:val="24"/>
          <w:lang w:eastAsia="pt-BR"/>
        </w:rPr>
        <w:t>/201</w:t>
      </w:r>
      <w:r>
        <w:rPr>
          <w:rFonts w:ascii="Times New Roman" w:eastAsia="Times New Roman" w:hAnsi="Times New Roman" w:cs="Times New Roman"/>
          <w:b/>
          <w:bCs/>
          <w:color w:val="000000"/>
          <w:sz w:val="24"/>
          <w:szCs w:val="24"/>
          <w:lang w:eastAsia="pt-BR"/>
        </w:rPr>
        <w:t>5</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 xml:space="preserve">O Prefeito Municipal de Ipueira, Estado do Rio Grande do Norte, no uso de suas atribuições legais, </w:t>
      </w:r>
      <w:r w:rsidRPr="00454639">
        <w:rPr>
          <w:rFonts w:ascii="Times New Roman" w:eastAsia="Times New Roman" w:hAnsi="Times New Roman" w:cs="Times New Roman"/>
          <w:color w:val="000000"/>
          <w:sz w:val="24"/>
          <w:szCs w:val="24"/>
          <w:lang w:eastAsia="pt-BR"/>
        </w:rPr>
        <w:t>visando a contratação de pessoal por prazo determinado, para desempenhar a funç</w:t>
      </w:r>
      <w:r>
        <w:rPr>
          <w:rFonts w:ascii="Times New Roman" w:eastAsia="Times New Roman" w:hAnsi="Times New Roman" w:cs="Times New Roman"/>
          <w:color w:val="000000"/>
          <w:sz w:val="24"/>
          <w:szCs w:val="24"/>
          <w:lang w:eastAsia="pt-BR"/>
        </w:rPr>
        <w:t>ão</w:t>
      </w:r>
      <w:r w:rsidRPr="00454639">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Enfermeiro de PSF</w:t>
      </w:r>
      <w:r w:rsidRPr="00454639">
        <w:rPr>
          <w:rFonts w:ascii="Times New Roman" w:eastAsia="Times New Roman" w:hAnsi="Times New Roman" w:cs="Times New Roman"/>
          <w:color w:val="000000"/>
          <w:sz w:val="24"/>
          <w:szCs w:val="24"/>
          <w:lang w:eastAsia="pt-BR"/>
        </w:rPr>
        <w:t xml:space="preserve">, amparado em excepcional interesse público, devidamente reconhecido por </w:t>
      </w:r>
      <w:r w:rsidRPr="00EE54CD">
        <w:rPr>
          <w:rFonts w:ascii="Times New Roman" w:eastAsia="Times New Roman" w:hAnsi="Times New Roman" w:cs="Times New Roman"/>
          <w:color w:val="000000"/>
          <w:sz w:val="24"/>
          <w:szCs w:val="24"/>
          <w:lang w:eastAsia="pt-BR"/>
        </w:rPr>
        <w:t>Lei Municipal Nº 351/2009,</w:t>
      </w:r>
      <w:r w:rsidRPr="00454639">
        <w:rPr>
          <w:rFonts w:ascii="Times New Roman" w:eastAsia="Times New Roman" w:hAnsi="Times New Roman" w:cs="Times New Roman"/>
          <w:color w:val="000000"/>
          <w:sz w:val="24"/>
          <w:szCs w:val="24"/>
          <w:lang w:eastAsia="pt-BR"/>
        </w:rPr>
        <w:t xml:space="preserve"> com fulcro no art. 37, IX, da Constituição da República</w:t>
      </w:r>
      <w:r w:rsidRPr="00EE54CD">
        <w:rPr>
          <w:rFonts w:ascii="Times New Roman" w:eastAsia="Times New Roman" w:hAnsi="Times New Roman" w:cs="Times New Roman"/>
          <w:color w:val="000000"/>
          <w:sz w:val="24"/>
          <w:szCs w:val="24"/>
          <w:lang w:eastAsia="pt-BR"/>
        </w:rPr>
        <w:t xml:space="preserve">, torna público a realização do Processo Seletivo Simplificado </w:t>
      </w:r>
      <w:r w:rsidRPr="00454639">
        <w:rPr>
          <w:rFonts w:ascii="Times New Roman" w:eastAsia="Times New Roman" w:hAnsi="Times New Roman" w:cs="Times New Roman"/>
          <w:color w:val="000000"/>
          <w:sz w:val="24"/>
          <w:szCs w:val="24"/>
          <w:lang w:eastAsia="pt-BR"/>
        </w:rPr>
        <w:t>que será regido pelas normas estabelecidas neste Edital.</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1.0 – DAS DISPOSIÇÕES PRELIMINARES</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1.1. O Processo Seletivo Simplificado será regido por este Edital e seus anexos organizado e executado pela Prefeitura Municipal de Ipueira.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1.2. O Processo Seletivo Simplificado de que trata este edi</w:t>
      </w:r>
      <w:r>
        <w:rPr>
          <w:rFonts w:ascii="Times New Roman" w:eastAsia="Times New Roman" w:hAnsi="Times New Roman" w:cs="Times New Roman"/>
          <w:color w:val="000000"/>
          <w:sz w:val="24"/>
          <w:szCs w:val="24"/>
          <w:lang w:eastAsia="pt-BR"/>
        </w:rPr>
        <w:t>tal destina-se ao provimento do cargo</w:t>
      </w:r>
      <w:r w:rsidRPr="00EE54CD">
        <w:rPr>
          <w:rFonts w:ascii="Times New Roman" w:eastAsia="Times New Roman" w:hAnsi="Times New Roman" w:cs="Times New Roman"/>
          <w:color w:val="000000"/>
          <w:sz w:val="24"/>
          <w:szCs w:val="24"/>
          <w:lang w:eastAsia="pt-BR"/>
        </w:rPr>
        <w:t xml:space="preserve"> do Quadro de Pessoal Temporário da Administração do Poder Executivo Municipal de Ipueira-RN, podendo ser alterado em função do surgimento de novas vagas no decorrer do prazo de validade do Processo Seletivo.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 xml:space="preserve">1.3. O presente Processo Seletivo Simplificado terá validade de </w:t>
      </w:r>
      <w:r>
        <w:rPr>
          <w:rFonts w:ascii="Times New Roman" w:eastAsia="Times New Roman" w:hAnsi="Times New Roman" w:cs="Times New Roman"/>
          <w:color w:val="000000"/>
          <w:sz w:val="24"/>
          <w:szCs w:val="24"/>
          <w:lang w:eastAsia="pt-BR"/>
        </w:rPr>
        <w:t>01</w:t>
      </w:r>
      <w:r w:rsidRPr="00EE54CD">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um</w:t>
      </w:r>
      <w:r w:rsidRPr="00EE54CD">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ano</w:t>
      </w:r>
      <w:r w:rsidRPr="00EE54CD">
        <w:rPr>
          <w:rFonts w:ascii="Times New Roman" w:eastAsia="Times New Roman" w:hAnsi="Times New Roman" w:cs="Times New Roman"/>
          <w:color w:val="000000"/>
          <w:sz w:val="24"/>
          <w:szCs w:val="24"/>
          <w:lang w:eastAsia="pt-BR"/>
        </w:rPr>
        <w:t xml:space="preserve">, podendo ser prorrogado por igual período, conforme conveniência e oportunidade da Administração, para preenchimento de </w:t>
      </w:r>
      <w:r w:rsidRPr="00454639">
        <w:rPr>
          <w:rFonts w:ascii="Times New Roman" w:eastAsia="Times New Roman" w:hAnsi="Times New Roman" w:cs="Times New Roman"/>
          <w:color w:val="000000"/>
          <w:sz w:val="24"/>
          <w:szCs w:val="24"/>
          <w:lang w:eastAsia="pt-BR"/>
        </w:rPr>
        <w:t>0</w:t>
      </w:r>
      <w:r>
        <w:rPr>
          <w:rFonts w:ascii="Times New Roman" w:eastAsia="Times New Roman" w:hAnsi="Times New Roman" w:cs="Times New Roman"/>
          <w:color w:val="000000"/>
          <w:sz w:val="24"/>
          <w:szCs w:val="24"/>
          <w:lang w:eastAsia="pt-BR"/>
        </w:rPr>
        <w:t>1</w:t>
      </w:r>
      <w:r w:rsidRPr="00EE54CD">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uma</w:t>
      </w:r>
      <w:r w:rsidRPr="00EE54CD">
        <w:rPr>
          <w:rFonts w:ascii="Times New Roman" w:eastAsia="Times New Roman" w:hAnsi="Times New Roman" w:cs="Times New Roman"/>
          <w:color w:val="000000"/>
          <w:sz w:val="24"/>
          <w:szCs w:val="24"/>
          <w:lang w:eastAsia="pt-BR"/>
        </w:rPr>
        <w:t>) vaga a ser</w:t>
      </w:r>
      <w:r>
        <w:rPr>
          <w:rFonts w:ascii="Times New Roman" w:eastAsia="Times New Roman" w:hAnsi="Times New Roman" w:cs="Times New Roman"/>
          <w:color w:val="000000"/>
          <w:sz w:val="24"/>
          <w:szCs w:val="24"/>
          <w:lang w:eastAsia="pt-BR"/>
        </w:rPr>
        <w:t xml:space="preserve"> distribuída</w:t>
      </w:r>
      <w:r w:rsidRPr="00EE54CD">
        <w:rPr>
          <w:rFonts w:ascii="Times New Roman" w:eastAsia="Times New Roman" w:hAnsi="Times New Roman" w:cs="Times New Roman"/>
          <w:color w:val="000000"/>
          <w:sz w:val="24"/>
          <w:szCs w:val="24"/>
          <w:lang w:eastAsia="pt-BR"/>
        </w:rPr>
        <w:t xml:space="preserve"> na Secretaria Municipal de Saúde.</w:t>
      </w:r>
    </w:p>
    <w:p w:rsidR="00463FDA"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1.4. O Cronograma deste Processo Seletivo Simplificado é o constante no Anexo I neste Edital, cujas datas deverão ser rigorosamente respeitadas, salvo por motivo de força maior.</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1.5. Para o Cargo de Enfermeiro de PSF o candidato deverá ter no mínimo o nível superior completo no curso de Enfermagem, com Diploma devidamente emitido e registrado por Instituição Superior de Ensino credenciada pelo MEC e certidão atalizada de registro profissional no respectivo Conselho.</w:t>
      </w:r>
    </w:p>
    <w:p w:rsidR="00463FDA" w:rsidRPr="00454639"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6</w:t>
      </w:r>
      <w:r w:rsidRPr="00EE54CD">
        <w:rPr>
          <w:rFonts w:ascii="Times New Roman" w:eastAsia="Times New Roman" w:hAnsi="Times New Roman" w:cs="Times New Roman"/>
          <w:color w:val="000000"/>
          <w:sz w:val="24"/>
          <w:szCs w:val="24"/>
          <w:lang w:eastAsia="pt-BR"/>
        </w:rPr>
        <w:t xml:space="preserve">. </w:t>
      </w:r>
      <w:r w:rsidRPr="00454639">
        <w:rPr>
          <w:rFonts w:ascii="Times New Roman" w:eastAsia="Times New Roman" w:hAnsi="Times New Roman" w:cs="Times New Roman"/>
          <w:color w:val="000000"/>
          <w:sz w:val="24"/>
          <w:szCs w:val="24"/>
          <w:lang w:eastAsia="pt-BR"/>
        </w:rPr>
        <w:t>Quadro de vagas e carga horária.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p>
    <w:tbl>
      <w:tblPr>
        <w:tblpPr w:leftFromText="36" w:rightFromText="36" w:vertAnchor="text"/>
        <w:tblW w:w="8534" w:type="dxa"/>
        <w:tblCellMar>
          <w:left w:w="0" w:type="dxa"/>
          <w:right w:w="0" w:type="dxa"/>
        </w:tblCellMar>
        <w:tblLook w:val="04A0" w:firstRow="1" w:lastRow="0" w:firstColumn="1" w:lastColumn="0" w:noHBand="0" w:noVBand="1"/>
      </w:tblPr>
      <w:tblGrid>
        <w:gridCol w:w="2177"/>
        <w:gridCol w:w="1198"/>
        <w:gridCol w:w="2710"/>
        <w:gridCol w:w="2449"/>
      </w:tblGrid>
      <w:tr w:rsidR="00E66C54" w:rsidRPr="00EE54CD" w:rsidTr="00E66C54">
        <w:tc>
          <w:tcPr>
            <w:tcW w:w="608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SERVIÇO DE CONVIVÊNCIA E FORTALECIMENTO DE VÍNCULOS</w:t>
            </w:r>
          </w:p>
        </w:tc>
        <w:tc>
          <w:tcPr>
            <w:tcW w:w="2449" w:type="dxa"/>
            <w:tcBorders>
              <w:top w:val="single" w:sz="8" w:space="0" w:color="000000"/>
              <w:left w:val="single" w:sz="8" w:space="0" w:color="000000"/>
              <w:bottom w:val="single" w:sz="8" w:space="0" w:color="000000"/>
              <w:right w:val="single" w:sz="8" w:space="0" w:color="000000"/>
            </w:tcBorders>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b/>
                <w:bCs/>
                <w:color w:val="000000"/>
                <w:sz w:val="24"/>
                <w:szCs w:val="24"/>
                <w:lang w:eastAsia="pt-BR"/>
              </w:rPr>
            </w:pPr>
          </w:p>
        </w:tc>
      </w:tr>
      <w:tr w:rsidR="00E66C54" w:rsidRPr="00EE54CD" w:rsidTr="00E66C54">
        <w:tc>
          <w:tcPr>
            <w:tcW w:w="217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Categoria profissional</w:t>
            </w:r>
          </w:p>
        </w:tc>
        <w:tc>
          <w:tcPr>
            <w:tcW w:w="1198" w:type="dxa"/>
            <w:tcBorders>
              <w:top w:val="nil"/>
              <w:left w:val="nil"/>
              <w:bottom w:val="single" w:sz="8" w:space="0" w:color="auto"/>
              <w:right w:val="single" w:sz="8" w:space="0" w:color="auto"/>
            </w:tcBorders>
            <w:tcMar>
              <w:top w:w="15" w:type="dxa"/>
              <w:left w:w="15" w:type="dxa"/>
              <w:bottom w:w="15" w:type="dxa"/>
              <w:right w:w="15" w:type="dxa"/>
            </w:tcMar>
            <w:hideMark/>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Carga Horária Semanal</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Nº de vagas</w:t>
            </w:r>
          </w:p>
        </w:tc>
        <w:tc>
          <w:tcPr>
            <w:tcW w:w="2449" w:type="dxa"/>
            <w:tcBorders>
              <w:top w:val="nil"/>
              <w:left w:val="nil"/>
              <w:bottom w:val="single" w:sz="8" w:space="0" w:color="auto"/>
              <w:right w:val="single" w:sz="8" w:space="0" w:color="auto"/>
            </w:tcBorders>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Salário Mensal</w:t>
            </w:r>
          </w:p>
        </w:tc>
      </w:tr>
      <w:tr w:rsidR="00E66C54" w:rsidRPr="00EE54CD" w:rsidTr="00E66C54">
        <w:tc>
          <w:tcPr>
            <w:tcW w:w="217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Enfermeiro de PSF</w:t>
            </w:r>
          </w:p>
        </w:tc>
        <w:tc>
          <w:tcPr>
            <w:tcW w:w="1198" w:type="dxa"/>
            <w:tcBorders>
              <w:top w:val="nil"/>
              <w:left w:val="nil"/>
              <w:bottom w:val="single" w:sz="8" w:space="0" w:color="auto"/>
              <w:right w:val="single" w:sz="8" w:space="0" w:color="auto"/>
            </w:tcBorders>
            <w:tcMar>
              <w:top w:w="15" w:type="dxa"/>
              <w:left w:w="15" w:type="dxa"/>
              <w:bottom w:w="15" w:type="dxa"/>
              <w:right w:w="15" w:type="dxa"/>
            </w:tcMar>
            <w:hideMark/>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w:t>
            </w:r>
            <w:r w:rsidRPr="00EE54CD">
              <w:rPr>
                <w:rFonts w:ascii="Times New Roman" w:eastAsia="Times New Roman" w:hAnsi="Times New Roman" w:cs="Times New Roman"/>
                <w:color w:val="000000"/>
                <w:sz w:val="24"/>
                <w:szCs w:val="24"/>
                <w:lang w:eastAsia="pt-BR"/>
              </w:rPr>
              <w:t>0 horas</w:t>
            </w:r>
          </w:p>
        </w:tc>
        <w:tc>
          <w:tcPr>
            <w:tcW w:w="2710" w:type="dxa"/>
            <w:tcBorders>
              <w:top w:val="nil"/>
              <w:left w:val="nil"/>
              <w:bottom w:val="single" w:sz="8" w:space="0" w:color="auto"/>
              <w:right w:val="single" w:sz="8" w:space="0" w:color="auto"/>
            </w:tcBorders>
            <w:tcMar>
              <w:top w:w="15" w:type="dxa"/>
              <w:left w:w="15" w:type="dxa"/>
              <w:bottom w:w="15" w:type="dxa"/>
              <w:right w:w="15" w:type="dxa"/>
            </w:tcMar>
            <w:hideMark/>
          </w:tcPr>
          <w:p w:rsidR="00E66C54" w:rsidRPr="00EE54CD" w:rsidRDefault="00E66C54"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01</w:t>
            </w:r>
          </w:p>
        </w:tc>
        <w:tc>
          <w:tcPr>
            <w:tcW w:w="2449" w:type="dxa"/>
            <w:tcBorders>
              <w:top w:val="nil"/>
              <w:left w:val="nil"/>
              <w:bottom w:val="single" w:sz="8" w:space="0" w:color="auto"/>
              <w:right w:val="single" w:sz="8" w:space="0" w:color="auto"/>
            </w:tcBorders>
          </w:tcPr>
          <w:p w:rsidR="00E66C54" w:rsidRPr="00454639" w:rsidRDefault="004E0937"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R$1.200,00 + gratificação do Programa do governo Federal no valor de R$1.300,00, enquanto este durar, cessando o referido programa, cessará a gratificação </w:t>
            </w:r>
          </w:p>
        </w:tc>
      </w:tr>
    </w:tbl>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 </w:t>
      </w:r>
    </w:p>
    <w:p w:rsidR="00463FDA" w:rsidRPr="007D5BBA"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2.0. DA DIVULGAÇÃO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2.1. A divulgação oficial das informações referentes a este processo seletivo dar-se-á através do Diário Oficial da FEMURN – www.diariomunicipal.com.br</w:t>
      </w:r>
      <w:r w:rsidRPr="00EE54CD">
        <w:rPr>
          <w:rFonts w:ascii="Times New Roman" w:eastAsia="Times New Roman" w:hAnsi="Times New Roman" w:cs="Times New Roman"/>
          <w:b/>
          <w:bCs/>
          <w:color w:val="000000"/>
          <w:sz w:val="24"/>
          <w:szCs w:val="24"/>
          <w:lang w:eastAsia="pt-BR"/>
        </w:rPr>
        <w:t>.</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2.2. É de responsabilidade exclusiva do candidato o acompanhamento das etapas deste Processo Seletivo Simplificado através dos meios de divulgação acima citados.</w:t>
      </w: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3.0. DAS INSCRIÇÕES</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3.1. Antes de efetuar a inscrição, o candidato deverá conhecer e estar de acordo com este edital certificando-se de que preenche todas as exigências e os requisitos aqui contidos.</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lastRenderedPageBreak/>
        <w:t>3.2. A inscrição do candidato implicará no conhecimento e na tácita aceitação das regras e condições estabelecidas neste Edital, em seus Anexos, como também em eventuais comunicados e instruções específicas para a realização do certame, não podendo alegar desconhecimento.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3.3. São condições para inscrição: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3.3.1. Ser brasileiro nato, naturalizado ou gozar das prerrogativas previstas no artigo 12, § 1º, da Constituição Federal e do Decreto Federal nº 72.436/72.</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 xml:space="preserve">3.3.2. Estar ciente que deverá possuir, na data da convocação, a qualificação mínima exigida para o cargo, determinada no </w:t>
      </w:r>
      <w:r>
        <w:rPr>
          <w:rFonts w:ascii="Times New Roman" w:eastAsia="Times New Roman" w:hAnsi="Times New Roman" w:cs="Times New Roman"/>
          <w:color w:val="000000"/>
          <w:sz w:val="24"/>
          <w:szCs w:val="24"/>
          <w:lang w:eastAsia="pt-BR"/>
        </w:rPr>
        <w:t>item 1.5</w:t>
      </w:r>
      <w:r w:rsidRPr="00EE54CD">
        <w:rPr>
          <w:rFonts w:ascii="Times New Roman" w:eastAsia="Times New Roman" w:hAnsi="Times New Roman" w:cs="Times New Roman"/>
          <w:color w:val="000000"/>
          <w:sz w:val="24"/>
          <w:szCs w:val="24"/>
          <w:lang w:eastAsia="pt-BR"/>
        </w:rPr>
        <w:t xml:space="preserve"> e documentação determinada no item 10.1 deste edital.</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3.3.3. É imprescindível que o candidato possua número de CPF – Cadastro de Pessoa Física – regularizado.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4</w:t>
      </w:r>
      <w:r w:rsidRPr="00EE54CD">
        <w:rPr>
          <w:rFonts w:ascii="Times New Roman" w:eastAsia="Times New Roman" w:hAnsi="Times New Roman" w:cs="Times New Roman"/>
          <w:color w:val="000000"/>
          <w:sz w:val="24"/>
          <w:szCs w:val="24"/>
          <w:lang w:eastAsia="pt-BR"/>
        </w:rPr>
        <w:t>. As inscrições para o Processo Seletivo Simplificado deverão ser realizadas pessoalmente na sede da Prefeitura Municipal, situada na Av. Fundador Francisco Quinino, nº 148, Centro, Ipueira-RN, no horário das 07:00 às 1</w:t>
      </w:r>
      <w:r>
        <w:rPr>
          <w:rFonts w:ascii="Times New Roman" w:eastAsia="Times New Roman" w:hAnsi="Times New Roman" w:cs="Times New Roman"/>
          <w:color w:val="000000"/>
          <w:sz w:val="24"/>
          <w:szCs w:val="24"/>
          <w:lang w:eastAsia="pt-BR"/>
        </w:rPr>
        <w:t>1</w:t>
      </w:r>
      <w:r w:rsidRPr="00EE54CD">
        <w:rPr>
          <w:rFonts w:ascii="Times New Roman" w:eastAsia="Times New Roman" w:hAnsi="Times New Roman" w:cs="Times New Roman"/>
          <w:color w:val="000000"/>
          <w:sz w:val="24"/>
          <w:szCs w:val="24"/>
          <w:lang w:eastAsia="pt-BR"/>
        </w:rPr>
        <w:t>:00 horas, no período de</w:t>
      </w:r>
      <w:r w:rsidRPr="00454639">
        <w:rPr>
          <w:rFonts w:ascii="Times New Roman" w:eastAsia="Times New Roman" w:hAnsi="Times New Roman" w:cs="Times New Roman"/>
          <w:color w:val="000000"/>
          <w:sz w:val="24"/>
          <w:szCs w:val="24"/>
          <w:lang w:eastAsia="pt-BR"/>
        </w:rPr>
        <w:t> </w:t>
      </w:r>
      <w:r w:rsidRPr="00454639">
        <w:rPr>
          <w:rFonts w:ascii="Times New Roman" w:eastAsia="Times New Roman" w:hAnsi="Times New Roman" w:cs="Times New Roman"/>
          <w:b/>
          <w:bCs/>
          <w:color w:val="000000"/>
          <w:sz w:val="24"/>
          <w:szCs w:val="24"/>
          <w:lang w:eastAsia="pt-BR"/>
        </w:rPr>
        <w:t>0</w:t>
      </w:r>
      <w:r>
        <w:rPr>
          <w:rFonts w:ascii="Times New Roman" w:eastAsia="Times New Roman" w:hAnsi="Times New Roman" w:cs="Times New Roman"/>
          <w:b/>
          <w:bCs/>
          <w:color w:val="000000"/>
          <w:sz w:val="24"/>
          <w:szCs w:val="24"/>
          <w:lang w:eastAsia="pt-BR"/>
        </w:rPr>
        <w:t>6</w:t>
      </w:r>
      <w:r w:rsidRPr="00EE54CD">
        <w:rPr>
          <w:rFonts w:ascii="Times New Roman" w:eastAsia="Times New Roman" w:hAnsi="Times New Roman" w:cs="Times New Roman"/>
          <w:b/>
          <w:bCs/>
          <w:color w:val="000000"/>
          <w:sz w:val="24"/>
          <w:szCs w:val="24"/>
          <w:lang w:eastAsia="pt-BR"/>
        </w:rPr>
        <w:t xml:space="preserve"> a </w:t>
      </w:r>
      <w:r w:rsidRPr="00454639">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3</w:t>
      </w:r>
      <w:r w:rsidRPr="00EE54CD">
        <w:rPr>
          <w:rFonts w:ascii="Times New Roman" w:eastAsia="Times New Roman" w:hAnsi="Times New Roman" w:cs="Times New Roman"/>
          <w:b/>
          <w:bCs/>
          <w:color w:val="000000"/>
          <w:sz w:val="24"/>
          <w:szCs w:val="24"/>
          <w:lang w:eastAsia="pt-BR"/>
        </w:rPr>
        <w:t xml:space="preserve"> de </w:t>
      </w:r>
      <w:r>
        <w:rPr>
          <w:rFonts w:ascii="Times New Roman" w:eastAsia="Times New Roman" w:hAnsi="Times New Roman" w:cs="Times New Roman"/>
          <w:b/>
          <w:bCs/>
          <w:color w:val="000000"/>
          <w:sz w:val="24"/>
          <w:szCs w:val="24"/>
          <w:lang w:eastAsia="pt-BR"/>
        </w:rPr>
        <w:t>nov</w:t>
      </w:r>
      <w:r w:rsidRPr="00454639">
        <w:rPr>
          <w:rFonts w:ascii="Times New Roman" w:eastAsia="Times New Roman" w:hAnsi="Times New Roman" w:cs="Times New Roman"/>
          <w:b/>
          <w:bCs/>
          <w:color w:val="000000"/>
          <w:sz w:val="24"/>
          <w:szCs w:val="24"/>
          <w:lang w:eastAsia="pt-BR"/>
        </w:rPr>
        <w:t>em</w:t>
      </w:r>
      <w:r w:rsidRPr="00EE54CD">
        <w:rPr>
          <w:rFonts w:ascii="Times New Roman" w:eastAsia="Times New Roman" w:hAnsi="Times New Roman" w:cs="Times New Roman"/>
          <w:b/>
          <w:bCs/>
          <w:color w:val="000000"/>
          <w:sz w:val="24"/>
          <w:szCs w:val="24"/>
          <w:lang w:eastAsia="pt-BR"/>
        </w:rPr>
        <w:t>bro de 201</w:t>
      </w:r>
      <w:r>
        <w:rPr>
          <w:rFonts w:ascii="Times New Roman" w:eastAsia="Times New Roman" w:hAnsi="Times New Roman" w:cs="Times New Roman"/>
          <w:b/>
          <w:bCs/>
          <w:color w:val="000000"/>
          <w:sz w:val="24"/>
          <w:szCs w:val="24"/>
          <w:lang w:eastAsia="pt-BR"/>
        </w:rPr>
        <w:t>5</w:t>
      </w:r>
      <w:r w:rsidRPr="00EE54CD">
        <w:rPr>
          <w:rFonts w:ascii="Times New Roman" w:eastAsia="Times New Roman" w:hAnsi="Times New Roman" w:cs="Times New Roman"/>
          <w:color w:val="000000"/>
          <w:sz w:val="24"/>
          <w:szCs w:val="24"/>
          <w:lang w:eastAsia="pt-BR"/>
        </w:rPr>
        <w:t>.</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3.4</w:t>
      </w:r>
      <w:r w:rsidRPr="00EE54CD">
        <w:rPr>
          <w:rFonts w:ascii="Times New Roman" w:eastAsia="Times New Roman" w:hAnsi="Times New Roman" w:cs="Times New Roman"/>
          <w:color w:val="000000"/>
          <w:sz w:val="24"/>
          <w:szCs w:val="24"/>
          <w:lang w:eastAsia="pt-BR"/>
        </w:rPr>
        <w:t>.1. As inscrições serão feitas através do preenchimento em duas vias da Ficha de Inscrição – Anexo II (preenchidas manualmente) pelo(a) próprio(a) candidato(a), e do Protocolo de Entrega de Documentos – Anexo III, deste edital.</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5</w:t>
      </w:r>
      <w:r w:rsidRPr="00EE54CD">
        <w:rPr>
          <w:rFonts w:ascii="Times New Roman" w:eastAsia="Times New Roman" w:hAnsi="Times New Roman" w:cs="Times New Roman"/>
          <w:color w:val="000000"/>
          <w:sz w:val="24"/>
          <w:szCs w:val="24"/>
          <w:lang w:eastAsia="pt-BR"/>
        </w:rPr>
        <w:t>. Não serão aceitas inscrições por procuração, via fax, via postal e/ou via e-mail;</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6</w:t>
      </w:r>
      <w:r w:rsidRPr="00EE54CD">
        <w:rPr>
          <w:rFonts w:ascii="Times New Roman" w:eastAsia="Times New Roman" w:hAnsi="Times New Roman" w:cs="Times New Roman"/>
          <w:color w:val="000000"/>
          <w:sz w:val="24"/>
          <w:szCs w:val="24"/>
          <w:lang w:eastAsia="pt-BR"/>
        </w:rPr>
        <w:t>. No ato da inscrição, os candidatos deverão apresentar currículo padronizado, Anexo IV, acompanhado dos anexos II e III, devidamente preenchidos, deverão ser acondicionadas em envelope, posteriormente lacrados e identificados na parte externa com: o nome do candidato, o cargo pleiteado, até às 1</w:t>
      </w:r>
      <w:r>
        <w:rPr>
          <w:rFonts w:ascii="Times New Roman" w:eastAsia="Times New Roman" w:hAnsi="Times New Roman" w:cs="Times New Roman"/>
          <w:color w:val="000000"/>
          <w:sz w:val="24"/>
          <w:szCs w:val="24"/>
          <w:lang w:eastAsia="pt-BR"/>
        </w:rPr>
        <w:t>1</w:t>
      </w:r>
      <w:r w:rsidRPr="00EE54CD">
        <w:rPr>
          <w:rFonts w:ascii="Times New Roman" w:eastAsia="Times New Roman" w:hAnsi="Times New Roman" w:cs="Times New Roman"/>
          <w:color w:val="000000"/>
          <w:sz w:val="24"/>
          <w:szCs w:val="24"/>
          <w:lang w:eastAsia="pt-BR"/>
        </w:rPr>
        <w:t>:00 horas.</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7</w:t>
      </w:r>
      <w:r w:rsidRPr="00EE54CD">
        <w:rPr>
          <w:rFonts w:ascii="Times New Roman" w:eastAsia="Times New Roman" w:hAnsi="Times New Roman" w:cs="Times New Roman"/>
          <w:color w:val="000000"/>
          <w:sz w:val="24"/>
          <w:szCs w:val="24"/>
          <w:lang w:eastAsia="pt-BR"/>
        </w:rPr>
        <w:t>. Não serão aceitas inscrições que contenham dados e/ou informações incompletas, além de candidatos que usar de identificação de terceiros para realizar a sua inscrição.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.8</w:t>
      </w:r>
      <w:r w:rsidRPr="00EE54CD">
        <w:rPr>
          <w:rFonts w:ascii="Times New Roman" w:eastAsia="Times New Roman" w:hAnsi="Times New Roman" w:cs="Times New Roman"/>
          <w:color w:val="000000"/>
          <w:sz w:val="24"/>
          <w:szCs w:val="24"/>
          <w:lang w:eastAsia="pt-BR"/>
        </w:rPr>
        <w:t>. O descumprimento das instruções para inscrições implicará na não efetivação da mesma.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lastRenderedPageBreak/>
        <w:t>3.</w:t>
      </w:r>
      <w:r>
        <w:rPr>
          <w:rFonts w:ascii="Times New Roman" w:eastAsia="Times New Roman" w:hAnsi="Times New Roman" w:cs="Times New Roman"/>
          <w:color w:val="000000"/>
          <w:sz w:val="24"/>
          <w:szCs w:val="24"/>
          <w:lang w:eastAsia="pt-BR"/>
        </w:rPr>
        <w:t>9</w:t>
      </w:r>
      <w:r w:rsidRPr="00EE54CD">
        <w:rPr>
          <w:rFonts w:ascii="Times New Roman" w:eastAsia="Times New Roman" w:hAnsi="Times New Roman" w:cs="Times New Roman"/>
          <w:color w:val="000000"/>
          <w:sz w:val="24"/>
          <w:szCs w:val="24"/>
          <w:lang w:eastAsia="pt-BR"/>
        </w:rPr>
        <w:t>. Para efeito de inscrição, serão considerados documentos de identificação: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a) Cédula de Identidade;</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b) Certificado de Reservista;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c) Carteira de Trabalho;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d) Carteira Nacional de Habitação, contendo foto;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e) Carteiras funcionais expedidas por órgão público que, por lei federal, tenham validade como identidade.</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3.1</w:t>
      </w:r>
      <w:r>
        <w:rPr>
          <w:rFonts w:ascii="Times New Roman" w:eastAsia="Times New Roman" w:hAnsi="Times New Roman" w:cs="Times New Roman"/>
          <w:color w:val="000000"/>
          <w:sz w:val="24"/>
          <w:szCs w:val="24"/>
          <w:lang w:eastAsia="pt-BR"/>
        </w:rPr>
        <w:t>0</w:t>
      </w:r>
      <w:r w:rsidRPr="00EE54CD">
        <w:rPr>
          <w:rFonts w:ascii="Times New Roman" w:eastAsia="Times New Roman" w:hAnsi="Times New Roman" w:cs="Times New Roman"/>
          <w:color w:val="000000"/>
          <w:sz w:val="24"/>
          <w:szCs w:val="24"/>
          <w:lang w:eastAsia="pt-BR"/>
        </w:rPr>
        <w:t>. Não será cobrada taxa de inscrição.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b/>
          <w:bCs/>
          <w:color w:val="000000"/>
          <w:sz w:val="24"/>
          <w:szCs w:val="24"/>
          <w:lang w:eastAsia="pt-BR"/>
        </w:rPr>
        <w:t>4.0. DA SELEÇÃO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4.1. O Processo</w:t>
      </w:r>
      <w:r w:rsidRPr="00454639">
        <w:rPr>
          <w:rFonts w:ascii="Times New Roman" w:eastAsia="Times New Roman" w:hAnsi="Times New Roman" w:cs="Times New Roman"/>
          <w:color w:val="000000"/>
          <w:sz w:val="24"/>
          <w:szCs w:val="24"/>
          <w:lang w:eastAsia="pt-BR"/>
        </w:rPr>
        <w:t xml:space="preserve"> Seletivo Simplificado contará com </w:t>
      </w:r>
      <w:r>
        <w:rPr>
          <w:rFonts w:ascii="Times New Roman" w:eastAsia="Times New Roman" w:hAnsi="Times New Roman" w:cs="Times New Roman"/>
          <w:color w:val="000000"/>
          <w:sz w:val="24"/>
          <w:szCs w:val="24"/>
          <w:lang w:eastAsia="pt-BR"/>
        </w:rPr>
        <w:t>duas</w:t>
      </w:r>
      <w:r w:rsidRPr="00454639">
        <w:rPr>
          <w:rFonts w:ascii="Times New Roman" w:eastAsia="Times New Roman" w:hAnsi="Times New Roman" w:cs="Times New Roman"/>
          <w:color w:val="000000"/>
          <w:sz w:val="24"/>
          <w:szCs w:val="24"/>
          <w:lang w:eastAsia="pt-BR"/>
        </w:rPr>
        <w:t xml:space="preserve"> etapa</w:t>
      </w:r>
      <w:r>
        <w:rPr>
          <w:rFonts w:ascii="Times New Roman" w:eastAsia="Times New Roman" w:hAnsi="Times New Roman" w:cs="Times New Roman"/>
          <w:color w:val="000000"/>
          <w:sz w:val="24"/>
          <w:szCs w:val="24"/>
          <w:lang w:eastAsia="pt-BR"/>
        </w:rPr>
        <w:t>s</w:t>
      </w:r>
      <w:r w:rsidRPr="00EE54CD">
        <w:rPr>
          <w:rFonts w:ascii="Times New Roman" w:eastAsia="Times New Roman" w:hAnsi="Times New Roman" w:cs="Times New Roman"/>
          <w:color w:val="000000"/>
          <w:sz w:val="24"/>
          <w:szCs w:val="24"/>
          <w:lang w:eastAsia="pt-BR"/>
        </w:rPr>
        <w:t>, de caráter eliminatório e classificatório, especificadas a seguir:</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a) Análise curricular (modelo de currículo exigido no anexo IV);</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b) Entrevista.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4.2. A avaliação do currículo será feita de acordo com os critérios e pontuação constante no Anexo V, deste edital, em que será considerada, com base na documentação que for apresentada, entre outros elementos, a experiência profissional comprovada.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4.2.1. A comprovação da titulação será feita, mediante apresentação de: Experiência no exercício d</w:t>
      </w:r>
      <w:r w:rsidRPr="00454639">
        <w:rPr>
          <w:rFonts w:ascii="Times New Roman" w:eastAsia="Times New Roman" w:hAnsi="Times New Roman" w:cs="Times New Roman"/>
          <w:color w:val="000000"/>
          <w:sz w:val="24"/>
          <w:szCs w:val="24"/>
          <w:lang w:eastAsia="pt-BR"/>
        </w:rPr>
        <w:t>a</w:t>
      </w:r>
      <w:r w:rsidRPr="00EE54CD">
        <w:rPr>
          <w:rFonts w:ascii="Times New Roman" w:eastAsia="Times New Roman" w:hAnsi="Times New Roman" w:cs="Times New Roman"/>
          <w:color w:val="000000"/>
          <w:sz w:val="24"/>
          <w:szCs w:val="24"/>
          <w:lang w:eastAsia="pt-BR"/>
        </w:rPr>
        <w:t xml:space="preserve"> atividades</w:t>
      </w:r>
      <w:r w:rsidRPr="00454639">
        <w:rPr>
          <w:rFonts w:ascii="Times New Roman" w:eastAsia="Times New Roman" w:hAnsi="Times New Roman" w:cs="Times New Roman"/>
          <w:color w:val="000000"/>
          <w:sz w:val="24"/>
          <w:szCs w:val="24"/>
          <w:lang w:eastAsia="pt-BR"/>
        </w:rPr>
        <w:t xml:space="preserve"> a ser desenvolvida</w:t>
      </w:r>
      <w:r w:rsidRPr="00EE54CD">
        <w:rPr>
          <w:rFonts w:ascii="Times New Roman" w:eastAsia="Times New Roman" w:hAnsi="Times New Roman" w:cs="Times New Roman"/>
          <w:color w:val="000000"/>
          <w:sz w:val="24"/>
          <w:szCs w:val="24"/>
          <w:lang w:eastAsia="pt-BR"/>
        </w:rPr>
        <w:t>: cópia de Contrato de Trabalho averbado em CTPS ou contrato administrativo e no caso de servidor público, de certidão ou declaração de tempo de serviço, ambas emitidas pelo setor de pessoal ou equivalente, observando-se a correlação com o cargo pretendido, e ainda: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a) para comprovação de experiência profissional no exterior, a ser utilizada apenas para pontuação de título, deve ser apresentada declaração do órgão ou empresa ou, no caso de servidor público, de certidão de tempo de serviço, todos devidamente traduzidos para a Língua Portuguesa por tradutor juramentado;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lastRenderedPageBreak/>
        <w:t>b) não será computado como experiência profissional o tempo de estágio ou monitoria;</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c) todo documento apresentado para fins de comprovação de experiência profissional deverá ser emitido pelo setor de pessoal competente ou equivalente e conter a data de início e de término do trabalho realizado;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4.2.2. Diplomas de Especialização: Cópia de Certificado ou Diploma e Histórico Escolar, conforme o caso.</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 xml:space="preserve">4.3. O processo de seleção será dirigido pela Comissão responsável pela elaboração de Processo Seletivo Simplificado no Município de Ipueira, sigla CPSS, composta por </w:t>
      </w:r>
      <w:r>
        <w:rPr>
          <w:rFonts w:ascii="Times New Roman" w:eastAsia="Times New Roman" w:hAnsi="Times New Roman" w:cs="Times New Roman"/>
          <w:color w:val="000000"/>
          <w:sz w:val="24"/>
          <w:szCs w:val="24"/>
          <w:lang w:eastAsia="pt-BR"/>
        </w:rPr>
        <w:t>dois</w:t>
      </w:r>
      <w:r w:rsidRPr="00EE54CD">
        <w:rPr>
          <w:rFonts w:ascii="Times New Roman" w:eastAsia="Times New Roman" w:hAnsi="Times New Roman" w:cs="Times New Roman"/>
          <w:color w:val="000000"/>
          <w:sz w:val="24"/>
          <w:szCs w:val="24"/>
          <w:lang w:eastAsia="pt-BR"/>
        </w:rPr>
        <w:t xml:space="preserve"> representante</w:t>
      </w:r>
      <w:r>
        <w:rPr>
          <w:rFonts w:ascii="Times New Roman" w:eastAsia="Times New Roman" w:hAnsi="Times New Roman" w:cs="Times New Roman"/>
          <w:color w:val="000000"/>
          <w:sz w:val="24"/>
          <w:szCs w:val="24"/>
          <w:lang w:eastAsia="pt-BR"/>
        </w:rPr>
        <w:t>s</w:t>
      </w:r>
      <w:r w:rsidRPr="00EE54CD">
        <w:rPr>
          <w:rFonts w:ascii="Times New Roman" w:eastAsia="Times New Roman" w:hAnsi="Times New Roman" w:cs="Times New Roman"/>
          <w:color w:val="000000"/>
          <w:sz w:val="24"/>
          <w:szCs w:val="24"/>
          <w:lang w:eastAsia="pt-BR"/>
        </w:rPr>
        <w:t xml:space="preserve"> da Secretária Municipal </w:t>
      </w:r>
      <w:r w:rsidRPr="00454639">
        <w:rPr>
          <w:rFonts w:ascii="Times New Roman" w:eastAsia="Times New Roman" w:hAnsi="Times New Roman" w:cs="Times New Roman"/>
          <w:color w:val="000000"/>
          <w:sz w:val="24"/>
          <w:szCs w:val="24"/>
          <w:lang w:eastAsia="pt-BR"/>
        </w:rPr>
        <w:t xml:space="preserve">de Saúde </w:t>
      </w:r>
      <w:r w:rsidRPr="00EE54CD">
        <w:rPr>
          <w:rFonts w:ascii="Times New Roman" w:eastAsia="Times New Roman" w:hAnsi="Times New Roman" w:cs="Times New Roman"/>
          <w:color w:val="000000"/>
          <w:sz w:val="24"/>
          <w:szCs w:val="24"/>
          <w:lang w:eastAsia="pt-BR"/>
        </w:rPr>
        <w:t xml:space="preserve">e um representante da Procuradoria Geral do Município, sendo designado pelo Decreto Municipal nº </w:t>
      </w:r>
      <w:r w:rsidRPr="00454639">
        <w:rPr>
          <w:rFonts w:ascii="Times New Roman" w:eastAsia="Times New Roman" w:hAnsi="Times New Roman" w:cs="Times New Roman"/>
          <w:color w:val="000000"/>
          <w:sz w:val="24"/>
          <w:szCs w:val="24"/>
          <w:lang w:eastAsia="pt-BR"/>
        </w:rPr>
        <w:t>__</w:t>
      </w:r>
      <w:r>
        <w:rPr>
          <w:rFonts w:ascii="Times New Roman" w:eastAsia="Times New Roman" w:hAnsi="Times New Roman" w:cs="Times New Roman"/>
          <w:color w:val="000000"/>
          <w:sz w:val="24"/>
          <w:szCs w:val="24"/>
          <w:lang w:eastAsia="pt-BR"/>
        </w:rPr>
        <w:t>/2015</w:t>
      </w:r>
      <w:r w:rsidRPr="00EE54CD">
        <w:rPr>
          <w:rFonts w:ascii="Times New Roman" w:eastAsia="Times New Roman" w:hAnsi="Times New Roman" w:cs="Times New Roman"/>
          <w:color w:val="000000"/>
          <w:sz w:val="24"/>
          <w:szCs w:val="24"/>
          <w:lang w:eastAsia="pt-BR"/>
        </w:rPr>
        <w:t xml:space="preserve">, de </w:t>
      </w:r>
      <w:r w:rsidRPr="00454639">
        <w:rPr>
          <w:rFonts w:ascii="Times New Roman" w:eastAsia="Times New Roman" w:hAnsi="Times New Roman" w:cs="Times New Roman"/>
          <w:color w:val="000000"/>
          <w:sz w:val="24"/>
          <w:szCs w:val="24"/>
          <w:lang w:eastAsia="pt-BR"/>
        </w:rPr>
        <w:t>__</w:t>
      </w:r>
      <w:r w:rsidRPr="00EE54CD">
        <w:rPr>
          <w:rFonts w:ascii="Times New Roman" w:eastAsia="Times New Roman" w:hAnsi="Times New Roman" w:cs="Times New Roman"/>
          <w:color w:val="000000"/>
          <w:sz w:val="24"/>
          <w:szCs w:val="24"/>
          <w:lang w:eastAsia="pt-BR"/>
        </w:rPr>
        <w:t xml:space="preserve"> de </w:t>
      </w:r>
      <w:r w:rsidRPr="00454639">
        <w:rPr>
          <w:rFonts w:ascii="Times New Roman" w:eastAsia="Times New Roman" w:hAnsi="Times New Roman" w:cs="Times New Roman"/>
          <w:color w:val="000000"/>
          <w:sz w:val="24"/>
          <w:szCs w:val="24"/>
          <w:lang w:eastAsia="pt-BR"/>
        </w:rPr>
        <w:t>______</w:t>
      </w:r>
      <w:r w:rsidRPr="00EE54CD">
        <w:rPr>
          <w:rFonts w:ascii="Times New Roman" w:eastAsia="Times New Roman" w:hAnsi="Times New Roman" w:cs="Times New Roman"/>
          <w:color w:val="000000"/>
          <w:sz w:val="24"/>
          <w:szCs w:val="24"/>
          <w:lang w:eastAsia="pt-BR"/>
        </w:rPr>
        <w:t xml:space="preserve"> de 201</w:t>
      </w:r>
      <w:r>
        <w:rPr>
          <w:rFonts w:ascii="Times New Roman" w:eastAsia="Times New Roman" w:hAnsi="Times New Roman" w:cs="Times New Roman"/>
          <w:color w:val="000000"/>
          <w:sz w:val="24"/>
          <w:szCs w:val="24"/>
          <w:lang w:eastAsia="pt-BR"/>
        </w:rPr>
        <w:t>5</w:t>
      </w:r>
      <w:r w:rsidRPr="00EE54CD">
        <w:rPr>
          <w:rFonts w:ascii="Times New Roman" w:eastAsia="Times New Roman" w:hAnsi="Times New Roman" w:cs="Times New Roman"/>
          <w:color w:val="000000"/>
          <w:sz w:val="24"/>
          <w:szCs w:val="24"/>
          <w:lang w:eastAsia="pt-BR"/>
        </w:rPr>
        <w:t>, para esse fim.</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4.4. A CPSS poderá solicitar a qualquer momento a complementação de informações que julgar necessárias.</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4.5. O(s) dia(s) e horários das entrevistas serão divulgados no dia</w:t>
      </w:r>
      <w:r w:rsidRPr="00454639">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lang w:eastAsia="pt-BR"/>
        </w:rPr>
        <w:t>18</w:t>
      </w:r>
      <w:r w:rsidRPr="00EE54CD">
        <w:rPr>
          <w:rFonts w:ascii="Times New Roman" w:eastAsia="Times New Roman" w:hAnsi="Times New Roman" w:cs="Times New Roman"/>
          <w:b/>
          <w:bCs/>
          <w:color w:val="000000"/>
          <w:sz w:val="24"/>
          <w:szCs w:val="24"/>
          <w:lang w:eastAsia="pt-BR"/>
        </w:rPr>
        <w:t xml:space="preserve"> de </w:t>
      </w:r>
      <w:r>
        <w:rPr>
          <w:rFonts w:ascii="Times New Roman" w:eastAsia="Times New Roman" w:hAnsi="Times New Roman" w:cs="Times New Roman"/>
          <w:b/>
          <w:bCs/>
          <w:color w:val="000000"/>
          <w:sz w:val="24"/>
          <w:szCs w:val="24"/>
          <w:lang w:eastAsia="pt-BR"/>
        </w:rPr>
        <w:t>nov</w:t>
      </w:r>
      <w:r w:rsidRPr="00EE54CD">
        <w:rPr>
          <w:rFonts w:ascii="Times New Roman" w:eastAsia="Times New Roman" w:hAnsi="Times New Roman" w:cs="Times New Roman"/>
          <w:b/>
          <w:bCs/>
          <w:color w:val="000000"/>
          <w:sz w:val="24"/>
          <w:szCs w:val="24"/>
          <w:lang w:eastAsia="pt-BR"/>
        </w:rPr>
        <w:t>embro de 201</w:t>
      </w:r>
      <w:r>
        <w:rPr>
          <w:rFonts w:ascii="Times New Roman" w:eastAsia="Times New Roman" w:hAnsi="Times New Roman" w:cs="Times New Roman"/>
          <w:b/>
          <w:bCs/>
          <w:color w:val="000000"/>
          <w:sz w:val="24"/>
          <w:szCs w:val="24"/>
          <w:lang w:eastAsia="pt-BR"/>
        </w:rPr>
        <w:t>5</w:t>
      </w:r>
      <w:r w:rsidRPr="00EE54CD">
        <w:rPr>
          <w:rFonts w:ascii="Times New Roman" w:eastAsia="Times New Roman" w:hAnsi="Times New Roman" w:cs="Times New Roman"/>
          <w:color w:val="000000"/>
          <w:sz w:val="24"/>
          <w:szCs w:val="24"/>
          <w:lang w:eastAsia="pt-BR"/>
        </w:rPr>
        <w:t>, através do portal do município no Diário Oficial da FEMURN – www.diariomunicipal.com.br.</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4.6. Na entrevista a CPSS atribuirá nota de 0 (zero) a 25 (</w:t>
      </w:r>
      <w:r>
        <w:rPr>
          <w:rFonts w:ascii="Times New Roman" w:eastAsia="Times New Roman" w:hAnsi="Times New Roman" w:cs="Times New Roman"/>
          <w:color w:val="000000"/>
          <w:sz w:val="24"/>
          <w:szCs w:val="24"/>
          <w:lang w:eastAsia="pt-BR"/>
        </w:rPr>
        <w:t>vinte e cinco</w:t>
      </w:r>
      <w:r w:rsidRPr="00EE54CD">
        <w:rPr>
          <w:rFonts w:ascii="Times New Roman" w:eastAsia="Times New Roman" w:hAnsi="Times New Roman" w:cs="Times New Roman"/>
          <w:color w:val="000000"/>
          <w:sz w:val="24"/>
          <w:szCs w:val="24"/>
          <w:lang w:eastAsia="pt-BR"/>
        </w:rPr>
        <w:t>) pontos, de acordo com os critérios estabelecidos pela Comissão e os candidatos serão classificados segundo a ordem decrescente desses pontos.</w:t>
      </w:r>
    </w:p>
    <w:p w:rsidR="00463FDA" w:rsidRPr="00EE54CD"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EE54CD">
        <w:rPr>
          <w:rFonts w:ascii="Times New Roman" w:eastAsia="Times New Roman" w:hAnsi="Times New Roman" w:cs="Times New Roman"/>
          <w:color w:val="000000"/>
          <w:sz w:val="24"/>
          <w:szCs w:val="24"/>
          <w:lang w:eastAsia="pt-BR"/>
        </w:rPr>
        <w:t>4.7. Será considerado aprovado nesta etapa, o candidato que obtiver a pontuação mínima de 15 (quinze) pontos na entrevista.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5.0 DA ANÁLISE DO CURRÍCULO E ENTREVISTA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5.1 Para a análise curricular, o candidato terá obrigatoriamente que apresentar cópias dos documentos.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5.2 A análise do currículo inclui a confirmação das informações constantes nos documentos apresentados pelo candidato.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5.3 Será atribuída a maior pontuação que o documento permitir, não se admitindo a computação cumulativa de pontos por um mesmo documento ou experiência.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5.4 A Análise Curricular será realizada de acordo com os critérios do ANEXO V.</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5.5 A entrevista consistirá na realização de 05 (cinco) perguntas, relacionadas à área de atuação do candidato, e na análise dos itens constantes no Anexo V.</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6.0 DOS CRITÉRIOS PARA O DESEMPATE</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6.1 Havendo empate entre os classificados, o desempate obedecerá à seguinte ordem:</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xml:space="preserve">a) O candidato que obtiver maior pontuação no critério o maior tempo de experiência profissional </w:t>
      </w:r>
      <w:r>
        <w:rPr>
          <w:rFonts w:ascii="Times New Roman" w:eastAsia="Times New Roman" w:hAnsi="Times New Roman" w:cs="Times New Roman"/>
          <w:color w:val="000000"/>
          <w:sz w:val="24"/>
          <w:szCs w:val="24"/>
          <w:lang w:eastAsia="pt-BR"/>
        </w:rPr>
        <w:t>na área de PSF como Enfermeiro</w:t>
      </w:r>
      <w:r w:rsidRPr="003575DF">
        <w:rPr>
          <w:rFonts w:ascii="Times New Roman" w:eastAsia="Times New Roman" w:hAnsi="Times New Roman" w:cs="Times New Roman"/>
          <w:color w:val="000000"/>
          <w:sz w:val="24"/>
          <w:szCs w:val="24"/>
          <w:lang w:eastAsia="pt-BR"/>
        </w:rPr>
        <w:t>;</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b) Permanecendo o empate, o candidato que obtiver maior pontuação no critério de</w:t>
      </w:r>
      <w:r>
        <w:rPr>
          <w:rFonts w:ascii="Times New Roman" w:eastAsia="Times New Roman" w:hAnsi="Times New Roman" w:cs="Times New Roman"/>
          <w:color w:val="000000"/>
          <w:sz w:val="24"/>
          <w:szCs w:val="24"/>
          <w:lang w:eastAsia="pt-BR"/>
        </w:rPr>
        <w:t xml:space="preserve"> titulação</w:t>
      </w:r>
      <w:r w:rsidRPr="003575DF">
        <w:rPr>
          <w:rFonts w:ascii="Times New Roman" w:eastAsia="Times New Roman" w:hAnsi="Times New Roman" w:cs="Times New Roman"/>
          <w:color w:val="000000"/>
          <w:sz w:val="24"/>
          <w:szCs w:val="24"/>
          <w:lang w:eastAsia="pt-BR"/>
        </w:rPr>
        <w:t>;</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 Ocorrendo empate na classificação</w:t>
      </w:r>
      <w:r>
        <w:rPr>
          <w:rFonts w:ascii="Times New Roman" w:eastAsia="Times New Roman" w:hAnsi="Times New Roman" w:cs="Times New Roman"/>
          <w:color w:val="000000"/>
          <w:sz w:val="24"/>
          <w:szCs w:val="24"/>
          <w:lang w:eastAsia="pt-BR"/>
        </w:rPr>
        <w:t>, o critério de desempate será</w:t>
      </w:r>
      <w:r w:rsidRPr="003575DF">
        <w:rPr>
          <w:rFonts w:ascii="Times New Roman" w:eastAsia="Times New Roman" w:hAnsi="Times New Roman" w:cs="Times New Roman"/>
          <w:color w:val="000000"/>
          <w:sz w:val="24"/>
          <w:szCs w:val="24"/>
          <w:lang w:eastAsia="pt-BR"/>
        </w:rPr>
        <w:t xml:space="preserve"> o</w:t>
      </w:r>
      <w:r>
        <w:rPr>
          <w:rFonts w:ascii="Times New Roman" w:eastAsia="Times New Roman" w:hAnsi="Times New Roman" w:cs="Times New Roman"/>
          <w:color w:val="000000"/>
          <w:sz w:val="24"/>
          <w:szCs w:val="24"/>
          <w:lang w:eastAsia="pt-BR"/>
        </w:rPr>
        <w:t xml:space="preserve"> de </w:t>
      </w:r>
      <w:r w:rsidRPr="00463FDA">
        <w:rPr>
          <w:rFonts w:ascii="Times New Roman" w:eastAsia="Times New Roman" w:hAnsi="Times New Roman" w:cs="Times New Roman"/>
          <w:color w:val="000000"/>
          <w:sz w:val="24"/>
          <w:szCs w:val="24"/>
          <w:lang w:eastAsia="pt-BR"/>
        </w:rPr>
        <w:t xml:space="preserve"> </w:t>
      </w:r>
      <w:r w:rsidRPr="003575DF">
        <w:rPr>
          <w:rFonts w:ascii="Times New Roman" w:eastAsia="Times New Roman" w:hAnsi="Times New Roman" w:cs="Times New Roman"/>
          <w:color w:val="000000"/>
          <w:sz w:val="24"/>
          <w:szCs w:val="24"/>
          <w:lang w:eastAsia="pt-BR"/>
        </w:rPr>
        <w:t>atualização profissional e se persistir o empate, terá preferência o (a) candidato (a) mais idoso (a).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b/>
          <w:bCs/>
          <w:color w:val="000000"/>
          <w:sz w:val="24"/>
          <w:szCs w:val="24"/>
          <w:lang w:eastAsia="pt-BR"/>
        </w:rPr>
        <w:t>7</w:t>
      </w:r>
      <w:r w:rsidRPr="003575DF">
        <w:rPr>
          <w:rFonts w:ascii="Times New Roman" w:eastAsia="Times New Roman" w:hAnsi="Times New Roman" w:cs="Times New Roman"/>
          <w:b/>
          <w:bCs/>
          <w:color w:val="000000"/>
          <w:sz w:val="24"/>
          <w:szCs w:val="24"/>
          <w:lang w:eastAsia="pt-BR"/>
        </w:rPr>
        <w:t>.0. DOS RECURSOS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7</w:t>
      </w:r>
      <w:r w:rsidRPr="003575DF">
        <w:rPr>
          <w:rFonts w:ascii="Times New Roman" w:eastAsia="Times New Roman" w:hAnsi="Times New Roman" w:cs="Times New Roman"/>
          <w:color w:val="000000"/>
          <w:sz w:val="24"/>
          <w:szCs w:val="24"/>
          <w:lang w:eastAsia="pt-BR"/>
        </w:rPr>
        <w:t>.1. Caberá interposição de recursos, devidamente fundamentados, perante a Comissão para fiscalização e acompanhamento do Processo Seletivo Simplificado, contra todas as decisões proferidas no decorrer do processo que tenham repercussão na esfera de direitos dos candidatos, salientando-se, dentre outros: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 O edital;</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b) As inscrições;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 A análise curricular;</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 A entrevista;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 Demais atos decisórios do certame.</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7</w:t>
      </w:r>
      <w:r w:rsidRPr="003575DF">
        <w:rPr>
          <w:rFonts w:ascii="Times New Roman" w:eastAsia="Times New Roman" w:hAnsi="Times New Roman" w:cs="Times New Roman"/>
          <w:color w:val="000000"/>
          <w:sz w:val="24"/>
          <w:szCs w:val="24"/>
          <w:lang w:eastAsia="pt-BR"/>
        </w:rPr>
        <w:t xml:space="preserve">.2. O candidato que desejar interpor recurso poderá fazê-lo até o </w:t>
      </w:r>
      <w:r w:rsidRPr="00463FDA">
        <w:rPr>
          <w:rFonts w:ascii="Times New Roman" w:eastAsia="Times New Roman" w:hAnsi="Times New Roman" w:cs="Times New Roman"/>
          <w:b/>
          <w:color w:val="000000"/>
          <w:sz w:val="24"/>
          <w:szCs w:val="24"/>
          <w:lang w:eastAsia="pt-BR"/>
        </w:rPr>
        <w:t>dia 30 de novembro de 2015</w:t>
      </w:r>
      <w:r w:rsidRPr="003575DF">
        <w:rPr>
          <w:rFonts w:ascii="Times New Roman" w:eastAsia="Times New Roman" w:hAnsi="Times New Roman" w:cs="Times New Roman"/>
          <w:color w:val="000000"/>
          <w:sz w:val="24"/>
          <w:szCs w:val="24"/>
          <w:lang w:eastAsia="pt-BR"/>
        </w:rPr>
        <w:t>, observando os seguintes procedimentos: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 Preencher integralmente o Instrumento de Recurso no Anexo V deste edital com as instruções nele constante;</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b) Entregar pessoalmente na sede da Prefeitura Municipal, com sede na Av. Fundador Francisco Quinino, nº 148, Centro, Ipueira.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 Em hipótese alguma, será aceita revisão de recurso ou recurso do recurso do Resultado Final.</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b/>
          <w:bCs/>
          <w:color w:val="000000"/>
          <w:sz w:val="24"/>
          <w:szCs w:val="24"/>
          <w:lang w:eastAsia="pt-BR"/>
        </w:rPr>
        <w:t>8</w:t>
      </w:r>
      <w:r w:rsidRPr="003575DF">
        <w:rPr>
          <w:rFonts w:ascii="Times New Roman" w:eastAsia="Times New Roman" w:hAnsi="Times New Roman" w:cs="Times New Roman"/>
          <w:b/>
          <w:bCs/>
          <w:color w:val="000000"/>
          <w:sz w:val="24"/>
          <w:szCs w:val="24"/>
          <w:lang w:eastAsia="pt-BR"/>
        </w:rPr>
        <w:t>.0. DA CLASSIFICAÇÃO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8</w:t>
      </w:r>
      <w:r w:rsidRPr="003575DF">
        <w:rPr>
          <w:rFonts w:ascii="Times New Roman" w:eastAsia="Times New Roman" w:hAnsi="Times New Roman" w:cs="Times New Roman"/>
          <w:color w:val="000000"/>
          <w:sz w:val="24"/>
          <w:szCs w:val="24"/>
          <w:lang w:eastAsia="pt-BR"/>
        </w:rPr>
        <w:t>.1. Será classificado o candidato que atingir o maior n</w:t>
      </w:r>
      <w:r w:rsidRPr="00454639">
        <w:rPr>
          <w:rFonts w:ascii="Times New Roman" w:eastAsia="Times New Roman" w:hAnsi="Times New Roman" w:cs="Times New Roman"/>
          <w:color w:val="000000"/>
          <w:sz w:val="24"/>
          <w:szCs w:val="24"/>
          <w:lang w:eastAsia="pt-BR"/>
        </w:rPr>
        <w:t>úmero de pontos, considerando 75</w:t>
      </w:r>
      <w:r w:rsidRPr="003575DF">
        <w:rPr>
          <w:rFonts w:ascii="Times New Roman" w:eastAsia="Times New Roman" w:hAnsi="Times New Roman" w:cs="Times New Roman"/>
          <w:color w:val="000000"/>
          <w:sz w:val="24"/>
          <w:szCs w:val="24"/>
          <w:lang w:eastAsia="pt-BR"/>
        </w:rPr>
        <w:t xml:space="preserve"> (setenta e cinco) pontos para o currículo, e 25 (vinte e cinco) pontos para a entrevista.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8</w:t>
      </w:r>
      <w:r w:rsidRPr="003575DF">
        <w:rPr>
          <w:rFonts w:ascii="Times New Roman" w:eastAsia="Times New Roman" w:hAnsi="Times New Roman" w:cs="Times New Roman"/>
          <w:color w:val="000000"/>
          <w:sz w:val="24"/>
          <w:szCs w:val="24"/>
          <w:lang w:eastAsia="pt-BR"/>
        </w:rPr>
        <w:t>.2. Ocorrendo empate na classificação, o critério de desempate será o constante no item 6.0.</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b/>
          <w:bCs/>
          <w:color w:val="000000"/>
          <w:sz w:val="24"/>
          <w:szCs w:val="24"/>
          <w:lang w:eastAsia="pt-BR"/>
        </w:rPr>
        <w:t>9</w:t>
      </w:r>
      <w:r w:rsidRPr="003575DF">
        <w:rPr>
          <w:rFonts w:ascii="Times New Roman" w:eastAsia="Times New Roman" w:hAnsi="Times New Roman" w:cs="Times New Roman"/>
          <w:b/>
          <w:bCs/>
          <w:color w:val="000000"/>
          <w:sz w:val="24"/>
          <w:szCs w:val="24"/>
          <w:lang w:eastAsia="pt-BR"/>
        </w:rPr>
        <w:t>.0. DO RESULTADO</w:t>
      </w:r>
    </w:p>
    <w:p w:rsidR="00463FDA" w:rsidRPr="00463FDA" w:rsidRDefault="00463FDA" w:rsidP="00463FDA">
      <w:pPr>
        <w:spacing w:after="0" w:line="210" w:lineRule="atLeast"/>
        <w:jc w:val="both"/>
        <w:textAlignment w:val="baseline"/>
        <w:rPr>
          <w:rFonts w:ascii="Times New Roman" w:eastAsia="Times New Roman" w:hAnsi="Times New Roman" w:cs="Times New Roman"/>
          <w:b/>
          <w:color w:val="000000"/>
          <w:sz w:val="24"/>
          <w:szCs w:val="24"/>
          <w:lang w:eastAsia="pt-BR"/>
        </w:rPr>
      </w:pPr>
      <w:r w:rsidRPr="00454639">
        <w:rPr>
          <w:rFonts w:ascii="Times New Roman" w:eastAsia="Times New Roman" w:hAnsi="Times New Roman" w:cs="Times New Roman"/>
          <w:color w:val="000000"/>
          <w:sz w:val="24"/>
          <w:szCs w:val="24"/>
          <w:lang w:eastAsia="pt-BR"/>
        </w:rPr>
        <w:t>9</w:t>
      </w:r>
      <w:r w:rsidRPr="003575DF">
        <w:rPr>
          <w:rFonts w:ascii="Times New Roman" w:eastAsia="Times New Roman" w:hAnsi="Times New Roman" w:cs="Times New Roman"/>
          <w:color w:val="000000"/>
          <w:sz w:val="24"/>
          <w:szCs w:val="24"/>
          <w:lang w:eastAsia="pt-BR"/>
        </w:rPr>
        <w:t xml:space="preserve">.1. O resultado do Processo Seletivo Simplificado será divulgado no site do Diário Oficial da FEMURN - www.diariomunicipal.com.br, a partir do dia </w:t>
      </w:r>
      <w:r w:rsidRPr="00463FDA">
        <w:rPr>
          <w:rFonts w:ascii="Times New Roman" w:eastAsia="Times New Roman" w:hAnsi="Times New Roman" w:cs="Times New Roman"/>
          <w:b/>
          <w:color w:val="000000"/>
          <w:sz w:val="24"/>
          <w:szCs w:val="24"/>
          <w:lang w:eastAsia="pt-BR"/>
        </w:rPr>
        <w:t>25 de novembro de 2015.</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1</w:t>
      </w:r>
      <w:r w:rsidRPr="00454639">
        <w:rPr>
          <w:rFonts w:ascii="Times New Roman" w:eastAsia="Times New Roman" w:hAnsi="Times New Roman" w:cs="Times New Roman"/>
          <w:b/>
          <w:bCs/>
          <w:color w:val="000000"/>
          <w:sz w:val="24"/>
          <w:szCs w:val="24"/>
          <w:lang w:eastAsia="pt-BR"/>
        </w:rPr>
        <w:t>0</w:t>
      </w:r>
      <w:r w:rsidRPr="003575DF">
        <w:rPr>
          <w:rFonts w:ascii="Times New Roman" w:eastAsia="Times New Roman" w:hAnsi="Times New Roman" w:cs="Times New Roman"/>
          <w:b/>
          <w:bCs/>
          <w:color w:val="000000"/>
          <w:sz w:val="24"/>
          <w:szCs w:val="24"/>
          <w:lang w:eastAsia="pt-BR"/>
        </w:rPr>
        <w:t>.0. DA CONVOCAÇÃO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10</w:t>
      </w:r>
      <w:r w:rsidRPr="003575DF">
        <w:rPr>
          <w:rFonts w:ascii="Times New Roman" w:eastAsia="Times New Roman" w:hAnsi="Times New Roman" w:cs="Times New Roman"/>
          <w:color w:val="000000"/>
          <w:sz w:val="24"/>
          <w:szCs w:val="24"/>
          <w:lang w:eastAsia="pt-BR"/>
        </w:rPr>
        <w:t xml:space="preserve">.1. A convocação dos candidatos aprovados ocorrerá </w:t>
      </w:r>
      <w:r>
        <w:rPr>
          <w:rFonts w:ascii="Times New Roman" w:eastAsia="Times New Roman" w:hAnsi="Times New Roman" w:cs="Times New Roman"/>
          <w:color w:val="000000"/>
          <w:sz w:val="24"/>
          <w:szCs w:val="24"/>
          <w:lang w:eastAsia="pt-BR"/>
        </w:rPr>
        <w:t>______</w:t>
      </w:r>
      <w:r w:rsidRPr="003575DF">
        <w:rPr>
          <w:rFonts w:ascii="Times New Roman" w:eastAsia="Times New Roman" w:hAnsi="Times New Roman" w:cs="Times New Roman"/>
          <w:color w:val="000000"/>
          <w:sz w:val="24"/>
          <w:szCs w:val="24"/>
          <w:lang w:eastAsia="pt-BR"/>
        </w:rPr>
        <w:t>, das 7 horas às 12 horas, na Secretaria Municipal de Administração e Recursos Humanos no endereço, Av. Fundador Francisco Quinino, 148, Centro, Ipueira-RN.</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10</w:t>
      </w:r>
      <w:r w:rsidRPr="003575DF">
        <w:rPr>
          <w:rFonts w:ascii="Times New Roman" w:eastAsia="Times New Roman" w:hAnsi="Times New Roman" w:cs="Times New Roman"/>
          <w:color w:val="000000"/>
          <w:sz w:val="24"/>
          <w:szCs w:val="24"/>
          <w:lang w:eastAsia="pt-BR"/>
        </w:rPr>
        <w:t>.2. O candidato que, por qualquer motivo, não apresentar no prazo determinado a documentação constante do item anterior, será desclassificado em definitivo e perderá o direito a ser contratado ao cargo.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10</w:t>
      </w:r>
      <w:r w:rsidRPr="003575DF">
        <w:rPr>
          <w:rFonts w:ascii="Times New Roman" w:eastAsia="Times New Roman" w:hAnsi="Times New Roman" w:cs="Times New Roman"/>
          <w:color w:val="000000"/>
          <w:sz w:val="24"/>
          <w:szCs w:val="24"/>
          <w:lang w:eastAsia="pt-BR"/>
        </w:rPr>
        <w:t>.3. O candidato designado deverá assumir suas atividades em dia, hora e local definido pela Administração, sendo que, somente após esta data, ser-lhe-á garantido o direito à remuneração.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1</w:t>
      </w:r>
      <w:r w:rsidRPr="00454639">
        <w:rPr>
          <w:rFonts w:ascii="Times New Roman" w:eastAsia="Times New Roman" w:hAnsi="Times New Roman" w:cs="Times New Roman"/>
          <w:b/>
          <w:bCs/>
          <w:color w:val="000000"/>
          <w:sz w:val="24"/>
          <w:szCs w:val="24"/>
          <w:lang w:eastAsia="pt-BR"/>
        </w:rPr>
        <w:t>1</w:t>
      </w:r>
      <w:r w:rsidRPr="003575DF">
        <w:rPr>
          <w:rFonts w:ascii="Times New Roman" w:eastAsia="Times New Roman" w:hAnsi="Times New Roman" w:cs="Times New Roman"/>
          <w:b/>
          <w:bCs/>
          <w:color w:val="000000"/>
          <w:sz w:val="24"/>
          <w:szCs w:val="24"/>
          <w:lang w:eastAsia="pt-BR"/>
        </w:rPr>
        <w:t>.0. DA CONTRATAÇÃO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11</w:t>
      </w:r>
      <w:r w:rsidRPr="003575DF">
        <w:rPr>
          <w:rFonts w:ascii="Times New Roman" w:eastAsia="Times New Roman" w:hAnsi="Times New Roman" w:cs="Times New Roman"/>
          <w:color w:val="000000"/>
          <w:sz w:val="24"/>
          <w:szCs w:val="24"/>
          <w:lang w:eastAsia="pt-BR"/>
        </w:rPr>
        <w:t>.1. As possíveis contratações se darão na forma prevista nos Artigos 1º e 2º da Lei Municipal nº 351/2009, de 06 de julho de 2009, quais sejam:</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lastRenderedPageBreak/>
        <w:t>Art. 1º. Para atender a necessidade temporária de excepcional interesse público, os órgãos da Administração direta, as autarquias e as fundações públicas poderão efetuar contratação de pessoal por tempo determinado, somente nas condições e prazos previstos nesta Lei.</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Art. 2º. Considera-se necessidade temporária de excepcional interesse público: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I – assistência a situações de calamidade pública;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II – combate a surtos endêmicos;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III – realização de recenseamento da população em idade escolar para o ensino fundamental, jovens e adultos que a ele não tiverem acesso ou levantamento de dados do interesse do município;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IV – não preenchimento de vagas oferecidas em concurso público nos cargos e funções comprovadamente necessários para atender às necessidades inadiáveis a população até o decurso de tempo razoável para realização de novo certame;</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V – substituição temporária de servidor nos casos em que não for possível atender por efetivo e/ou readequação do quadro, em face de:</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a) licença prêmio;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b) licenças e afastamento por atestado médico;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c) férias;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d) licença maternidade e paternidade;</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 1º - no caso do inciso IV o decurso do prazo mínimo para realização de novo certame importa em extinção do vínculo temporário, sem direito à indenização de ambas as partes;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i/>
          <w:iCs/>
          <w:color w:val="000000"/>
          <w:sz w:val="24"/>
          <w:szCs w:val="24"/>
          <w:lang w:eastAsia="pt-BR"/>
        </w:rPr>
        <w:t>§ 2º - nos casos do inciso V e alíneas, o retorno do licenciado importa em extinção do vínculo temporário, sem direito à indenização de ambas as partes;</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3575DF">
        <w:rPr>
          <w:rFonts w:ascii="Times New Roman" w:eastAsia="Times New Roman" w:hAnsi="Times New Roman" w:cs="Times New Roman"/>
          <w:sz w:val="24"/>
          <w:szCs w:val="24"/>
          <w:lang w:eastAsia="pt-BR"/>
        </w:rPr>
        <w:t>1</w:t>
      </w:r>
      <w:r w:rsidRPr="00454639">
        <w:rPr>
          <w:rFonts w:ascii="Times New Roman" w:eastAsia="Times New Roman" w:hAnsi="Times New Roman" w:cs="Times New Roman"/>
          <w:sz w:val="24"/>
          <w:szCs w:val="24"/>
          <w:lang w:eastAsia="pt-BR"/>
        </w:rPr>
        <w:t>1</w:t>
      </w:r>
      <w:r w:rsidRPr="003575DF">
        <w:rPr>
          <w:rFonts w:ascii="Times New Roman" w:eastAsia="Times New Roman" w:hAnsi="Times New Roman" w:cs="Times New Roman"/>
          <w:sz w:val="24"/>
          <w:szCs w:val="24"/>
          <w:lang w:eastAsia="pt-BR"/>
        </w:rPr>
        <w:t>.2. Como condição para ser contratado no cargo para o qual foi admitido o candidato aprovado deverá:</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454639">
        <w:rPr>
          <w:rFonts w:ascii="Times New Roman" w:eastAsia="Times New Roman" w:hAnsi="Times New Roman" w:cs="Times New Roman"/>
          <w:sz w:val="24"/>
          <w:szCs w:val="24"/>
          <w:lang w:eastAsia="pt-BR"/>
        </w:rPr>
        <w:lastRenderedPageBreak/>
        <w:t>11</w:t>
      </w:r>
      <w:r w:rsidRPr="003575DF">
        <w:rPr>
          <w:rFonts w:ascii="Times New Roman" w:eastAsia="Times New Roman" w:hAnsi="Times New Roman" w:cs="Times New Roman"/>
          <w:sz w:val="24"/>
          <w:szCs w:val="24"/>
          <w:lang w:eastAsia="pt-BR"/>
        </w:rPr>
        <w:t>.2.1. Ter no mínimo 18 (dezoito) anos de idade completos na data da contratação;</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454639">
        <w:rPr>
          <w:rFonts w:ascii="Times New Roman" w:eastAsia="Times New Roman" w:hAnsi="Times New Roman" w:cs="Times New Roman"/>
          <w:sz w:val="24"/>
          <w:szCs w:val="24"/>
          <w:lang w:eastAsia="pt-BR"/>
        </w:rPr>
        <w:t>11</w:t>
      </w:r>
      <w:r w:rsidRPr="003575DF">
        <w:rPr>
          <w:rFonts w:ascii="Times New Roman" w:eastAsia="Times New Roman" w:hAnsi="Times New Roman" w:cs="Times New Roman"/>
          <w:sz w:val="24"/>
          <w:szCs w:val="24"/>
          <w:lang w:eastAsia="pt-BR"/>
        </w:rPr>
        <w:t>.2.2. Ser eleitor e estar quite com a Justiça Eleitoral;</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454639">
        <w:rPr>
          <w:rFonts w:ascii="Times New Roman" w:eastAsia="Times New Roman" w:hAnsi="Times New Roman" w:cs="Times New Roman"/>
          <w:sz w:val="24"/>
          <w:szCs w:val="24"/>
          <w:lang w:eastAsia="pt-BR"/>
        </w:rPr>
        <w:t>11</w:t>
      </w:r>
      <w:r w:rsidRPr="003575DF">
        <w:rPr>
          <w:rFonts w:ascii="Times New Roman" w:eastAsia="Times New Roman" w:hAnsi="Times New Roman" w:cs="Times New Roman"/>
          <w:sz w:val="24"/>
          <w:szCs w:val="24"/>
          <w:lang w:eastAsia="pt-BR"/>
        </w:rPr>
        <w:t>.2.3. Estar em dia com as obrigações do Serviço Militar;</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454639">
        <w:rPr>
          <w:rFonts w:ascii="Times New Roman" w:eastAsia="Times New Roman" w:hAnsi="Times New Roman" w:cs="Times New Roman"/>
          <w:sz w:val="24"/>
          <w:szCs w:val="24"/>
          <w:lang w:eastAsia="pt-BR"/>
        </w:rPr>
        <w:t>11</w:t>
      </w:r>
      <w:r w:rsidRPr="003575DF">
        <w:rPr>
          <w:rFonts w:ascii="Times New Roman" w:eastAsia="Times New Roman" w:hAnsi="Times New Roman" w:cs="Times New Roman"/>
          <w:sz w:val="24"/>
          <w:szCs w:val="24"/>
          <w:lang w:eastAsia="pt-BR"/>
        </w:rPr>
        <w:t>.2.4. Estar qualificado para o cargo pretendido até a data da publicação da convocação.</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454639">
        <w:rPr>
          <w:rFonts w:ascii="Times New Roman" w:eastAsia="Times New Roman" w:hAnsi="Times New Roman" w:cs="Times New Roman"/>
          <w:sz w:val="24"/>
          <w:szCs w:val="24"/>
          <w:lang w:eastAsia="pt-BR"/>
        </w:rPr>
        <w:t>11</w:t>
      </w:r>
      <w:r w:rsidRPr="003575DF">
        <w:rPr>
          <w:rFonts w:ascii="Times New Roman" w:eastAsia="Times New Roman" w:hAnsi="Times New Roman" w:cs="Times New Roman"/>
          <w:sz w:val="24"/>
          <w:szCs w:val="24"/>
          <w:lang w:eastAsia="pt-BR"/>
        </w:rPr>
        <w:t>.3. A aprovação no Processo Seletivo Simplificado assegura direito à admissão até o número de vagas previstas para cada cargo e esta obedecerá rigorosamente à ordem de classificação dos candidatos, ao prazo de validade do Processo Seletivo Simplificado e ao limite de vagas existentes, bem como as que vierem a vagar ou que forem criadas posteriormente, obedecendo sempre à ordem inicial de classificação.</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3575DF">
        <w:rPr>
          <w:rFonts w:ascii="Times New Roman" w:eastAsia="Times New Roman" w:hAnsi="Times New Roman" w:cs="Times New Roman"/>
          <w:b/>
          <w:bCs/>
          <w:sz w:val="24"/>
          <w:szCs w:val="24"/>
          <w:lang w:eastAsia="pt-BR"/>
        </w:rPr>
        <w:t>1</w:t>
      </w:r>
      <w:r w:rsidRPr="00454639">
        <w:rPr>
          <w:rFonts w:ascii="Times New Roman" w:eastAsia="Times New Roman" w:hAnsi="Times New Roman" w:cs="Times New Roman"/>
          <w:b/>
          <w:bCs/>
          <w:sz w:val="24"/>
          <w:szCs w:val="24"/>
          <w:lang w:eastAsia="pt-BR"/>
        </w:rPr>
        <w:t>2</w:t>
      </w:r>
      <w:r w:rsidRPr="003575DF">
        <w:rPr>
          <w:rFonts w:ascii="Times New Roman" w:eastAsia="Times New Roman" w:hAnsi="Times New Roman" w:cs="Times New Roman"/>
          <w:b/>
          <w:bCs/>
          <w:sz w:val="24"/>
          <w:szCs w:val="24"/>
          <w:lang w:eastAsia="pt-BR"/>
        </w:rPr>
        <w:t>.0. DA DOCUMENTAÇÃO PARA A CONTRATAÇÃO</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454639">
        <w:rPr>
          <w:rFonts w:ascii="Times New Roman" w:eastAsia="Times New Roman" w:hAnsi="Times New Roman" w:cs="Times New Roman"/>
          <w:sz w:val="24"/>
          <w:szCs w:val="24"/>
          <w:lang w:eastAsia="pt-BR"/>
        </w:rPr>
        <w:t>12</w:t>
      </w:r>
      <w:r w:rsidRPr="003575DF">
        <w:rPr>
          <w:rFonts w:ascii="Times New Roman" w:eastAsia="Times New Roman" w:hAnsi="Times New Roman" w:cs="Times New Roman"/>
          <w:sz w:val="24"/>
          <w:szCs w:val="24"/>
          <w:lang w:eastAsia="pt-BR"/>
        </w:rPr>
        <w:t>.1. Apresentar os seguintes documentos (original e cópia):</w:t>
      </w:r>
    </w:p>
    <w:p w:rsidR="00463FDA" w:rsidRPr="003575DF" w:rsidRDefault="00463FDA" w:rsidP="00463FDA">
      <w:pPr>
        <w:spacing w:after="0" w:line="210" w:lineRule="atLeast"/>
        <w:jc w:val="both"/>
        <w:textAlignment w:val="baseline"/>
        <w:rPr>
          <w:rFonts w:ascii="Times New Roman" w:eastAsia="Times New Roman" w:hAnsi="Times New Roman" w:cs="Times New Roman"/>
          <w:sz w:val="24"/>
          <w:szCs w:val="24"/>
          <w:lang w:eastAsia="pt-BR"/>
        </w:rPr>
      </w:pPr>
      <w:r w:rsidRPr="003575DF">
        <w:rPr>
          <w:rFonts w:ascii="Times New Roman" w:eastAsia="Times New Roman" w:hAnsi="Times New Roman" w:cs="Times New Roman"/>
          <w:sz w:val="24"/>
          <w:szCs w:val="24"/>
          <w:lang w:eastAsia="pt-BR"/>
        </w:rPr>
        <w:t>a) comprovação dos pré-requisitos/escolaridade constantes do Edital nº 00</w:t>
      </w:r>
      <w:r>
        <w:rPr>
          <w:rFonts w:ascii="Times New Roman" w:eastAsia="Times New Roman" w:hAnsi="Times New Roman" w:cs="Times New Roman"/>
          <w:sz w:val="24"/>
          <w:szCs w:val="24"/>
          <w:lang w:eastAsia="pt-BR"/>
        </w:rPr>
        <w:t>2</w:t>
      </w:r>
      <w:r w:rsidRPr="003575DF">
        <w:rPr>
          <w:rFonts w:ascii="Times New Roman" w:eastAsia="Times New Roman" w:hAnsi="Times New Roman" w:cs="Times New Roman"/>
          <w:sz w:val="24"/>
          <w:szCs w:val="24"/>
          <w:lang w:eastAsia="pt-BR"/>
        </w:rPr>
        <w:t>/201</w:t>
      </w:r>
      <w:r>
        <w:rPr>
          <w:rFonts w:ascii="Times New Roman" w:eastAsia="Times New Roman" w:hAnsi="Times New Roman" w:cs="Times New Roman"/>
          <w:sz w:val="24"/>
          <w:szCs w:val="24"/>
          <w:lang w:eastAsia="pt-BR"/>
        </w:rPr>
        <w:t>5</w:t>
      </w:r>
      <w:r w:rsidRPr="003575DF">
        <w:rPr>
          <w:rFonts w:ascii="Times New Roman" w:eastAsia="Times New Roman" w:hAnsi="Times New Roman" w:cs="Times New Roman"/>
          <w:sz w:val="24"/>
          <w:szCs w:val="24"/>
          <w:lang w:eastAsia="pt-BR"/>
        </w:rPr>
        <w:t>;</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sz w:val="24"/>
          <w:szCs w:val="24"/>
          <w:lang w:eastAsia="pt-BR"/>
        </w:rPr>
        <w:t xml:space="preserve">b) certidão de nascimento ou </w:t>
      </w:r>
      <w:r w:rsidRPr="003575DF">
        <w:rPr>
          <w:rFonts w:ascii="Times New Roman" w:eastAsia="Times New Roman" w:hAnsi="Times New Roman" w:cs="Times New Roman"/>
          <w:color w:val="000000"/>
          <w:sz w:val="24"/>
          <w:szCs w:val="24"/>
          <w:lang w:eastAsia="pt-BR"/>
        </w:rPr>
        <w:t>casamento (conforme o respectivo estado civil);</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 certidão de nascimento dos filhos menores de 14 anos;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 comprovante de residência com bairro e CEP;</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 título de eleitor com o comprovante de votação da última eleição;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f) certificado de reservista, para os candidatos do sexo masculino;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g) cédula de identidade;</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h) carteira de trabalho – CTPS;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i) cadastro de pessoa física – CPF;</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j) documento de inscrição de PIS ou PASEP, se houver;</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l) uma foto 3×4 recente com fundo branco;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m) declaração de que não exerce cargo ou função pública não acumulável na administração pública federal, estadual ou municipal, conforme vedação constante das normas do artigo 37, incisos XVI e XVII, e § 10 da Constituição Federal;</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1</w:t>
      </w:r>
      <w:r w:rsidRPr="00454639">
        <w:rPr>
          <w:rFonts w:ascii="Times New Roman" w:eastAsia="Times New Roman" w:hAnsi="Times New Roman" w:cs="Times New Roman"/>
          <w:b/>
          <w:bCs/>
          <w:color w:val="000000"/>
          <w:sz w:val="24"/>
          <w:szCs w:val="24"/>
          <w:lang w:eastAsia="pt-BR"/>
        </w:rPr>
        <w:t>3</w:t>
      </w:r>
      <w:r w:rsidRPr="003575DF">
        <w:rPr>
          <w:rFonts w:ascii="Times New Roman" w:eastAsia="Times New Roman" w:hAnsi="Times New Roman" w:cs="Times New Roman"/>
          <w:b/>
          <w:bCs/>
          <w:color w:val="000000"/>
          <w:sz w:val="24"/>
          <w:szCs w:val="24"/>
          <w:lang w:eastAsia="pt-BR"/>
        </w:rPr>
        <w:t>.0. DAS DISPOSIÇÕES FINAIS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13</w:t>
      </w:r>
      <w:r w:rsidRPr="003575DF">
        <w:rPr>
          <w:rFonts w:ascii="Times New Roman" w:eastAsia="Times New Roman" w:hAnsi="Times New Roman" w:cs="Times New Roman"/>
          <w:color w:val="000000"/>
          <w:sz w:val="24"/>
          <w:szCs w:val="24"/>
          <w:lang w:eastAsia="pt-BR"/>
        </w:rPr>
        <w:t>.1. A inscrição do(a) candidato(a) implicará no conhecimento e tácita aceitação das normas e condições estabelecidas neste Edital.</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13</w:t>
      </w:r>
      <w:r w:rsidRPr="003575DF">
        <w:rPr>
          <w:rFonts w:ascii="Times New Roman" w:eastAsia="Times New Roman" w:hAnsi="Times New Roman" w:cs="Times New Roman"/>
          <w:color w:val="000000"/>
          <w:sz w:val="24"/>
          <w:szCs w:val="24"/>
          <w:lang w:eastAsia="pt-BR"/>
        </w:rPr>
        <w:t>.2. É de inteira responsabilidade do(a) candidato(a), acompanhar no site do Diário Oficial da FEMURN (www.diariomunicipal.com.br) , as etapas do Processo Seletivo Simplificado.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1.3. O/A candidato (a) poderá obter informações referentes ao Processo Seletivo Simplificado na Secretaria Municipal de Administração e Recursos Humanos, situada à Av. Fundador Francisco Quini</w:t>
      </w:r>
      <w:r>
        <w:rPr>
          <w:rFonts w:ascii="Times New Roman" w:eastAsia="Times New Roman" w:hAnsi="Times New Roman" w:cs="Times New Roman"/>
          <w:color w:val="000000"/>
          <w:sz w:val="24"/>
          <w:szCs w:val="24"/>
          <w:lang w:eastAsia="pt-BR"/>
        </w:rPr>
        <w:t>no, nº 148, Centro, das 7h às 11</w:t>
      </w:r>
      <w:r w:rsidRPr="003575DF">
        <w:rPr>
          <w:rFonts w:ascii="Times New Roman" w:eastAsia="Times New Roman" w:hAnsi="Times New Roman" w:cs="Times New Roman"/>
          <w:color w:val="000000"/>
          <w:sz w:val="24"/>
          <w:szCs w:val="24"/>
          <w:lang w:eastAsia="pt-BR"/>
        </w:rPr>
        <w:t>h ou por telefones 3424-0086.</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1</w:t>
      </w:r>
      <w:r w:rsidRPr="00454639">
        <w:rPr>
          <w:rFonts w:ascii="Times New Roman" w:eastAsia="Times New Roman" w:hAnsi="Times New Roman" w:cs="Times New Roman"/>
          <w:color w:val="000000"/>
          <w:sz w:val="24"/>
          <w:szCs w:val="24"/>
          <w:lang w:eastAsia="pt-BR"/>
        </w:rPr>
        <w:t>3</w:t>
      </w:r>
      <w:r w:rsidRPr="003575DF">
        <w:rPr>
          <w:rFonts w:ascii="Times New Roman" w:eastAsia="Times New Roman" w:hAnsi="Times New Roman" w:cs="Times New Roman"/>
          <w:color w:val="000000"/>
          <w:sz w:val="24"/>
          <w:szCs w:val="24"/>
          <w:lang w:eastAsia="pt-BR"/>
        </w:rPr>
        <w:t>.4. O candidato aprovado será convocado para a realização dos procedimentos pré-admissionais.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13</w:t>
      </w:r>
      <w:r w:rsidRPr="003575DF">
        <w:rPr>
          <w:rFonts w:ascii="Times New Roman" w:eastAsia="Times New Roman" w:hAnsi="Times New Roman" w:cs="Times New Roman"/>
          <w:color w:val="000000"/>
          <w:sz w:val="24"/>
          <w:szCs w:val="24"/>
          <w:lang w:eastAsia="pt-BR"/>
        </w:rPr>
        <w:t>.5. Os casos omissos no presente Edital serão resolvidos pela CPSS.</w:t>
      </w:r>
    </w:p>
    <w:p w:rsidR="00463FDA"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454639">
        <w:rPr>
          <w:rFonts w:ascii="Times New Roman" w:eastAsia="Times New Roman" w:hAnsi="Times New Roman" w:cs="Times New Roman"/>
          <w:color w:val="000000"/>
          <w:sz w:val="24"/>
          <w:szCs w:val="24"/>
          <w:lang w:eastAsia="pt-BR"/>
        </w:rPr>
        <w:t>13</w:t>
      </w:r>
      <w:r w:rsidRPr="003575DF">
        <w:rPr>
          <w:rFonts w:ascii="Times New Roman" w:eastAsia="Times New Roman" w:hAnsi="Times New Roman" w:cs="Times New Roman"/>
          <w:color w:val="000000"/>
          <w:sz w:val="24"/>
          <w:szCs w:val="24"/>
          <w:lang w:eastAsia="pt-BR"/>
        </w:rPr>
        <w:t>.6. O Processo Seletivo Simplificado referente a este edital terá prazo de validade de 0</w:t>
      </w:r>
      <w:r>
        <w:rPr>
          <w:rFonts w:ascii="Times New Roman" w:eastAsia="Times New Roman" w:hAnsi="Times New Roman" w:cs="Times New Roman"/>
          <w:color w:val="000000"/>
          <w:sz w:val="24"/>
          <w:szCs w:val="24"/>
          <w:lang w:eastAsia="pt-BR"/>
        </w:rPr>
        <w:t>1</w:t>
      </w:r>
      <w:r w:rsidRPr="003575DF">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um</w:t>
      </w:r>
      <w:r w:rsidRPr="003575DF">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ano</w:t>
      </w:r>
      <w:r w:rsidRPr="003575DF">
        <w:rPr>
          <w:rFonts w:ascii="Times New Roman" w:eastAsia="Times New Roman" w:hAnsi="Times New Roman" w:cs="Times New Roman"/>
          <w:color w:val="000000"/>
          <w:sz w:val="24"/>
          <w:szCs w:val="24"/>
          <w:lang w:eastAsia="pt-BR"/>
        </w:rPr>
        <w:t>, podendo ser prorrogado por igual período, conforme conveniência e oportunidade da Administração, contados a partir da data de divulgação do resultado final.</w:t>
      </w:r>
    </w:p>
    <w:p w:rsidR="00E66C54" w:rsidRDefault="00E66C54" w:rsidP="00463FDA">
      <w:pPr>
        <w:spacing w:after="0" w:line="210" w:lineRule="atLeast"/>
        <w:jc w:val="both"/>
        <w:textAlignment w:val="baseline"/>
        <w:rPr>
          <w:rFonts w:ascii="Times New Roman" w:eastAsia="Times New Roman" w:hAnsi="Times New Roman" w:cs="Times New Roman"/>
          <w:color w:val="000000"/>
          <w:sz w:val="24"/>
          <w:szCs w:val="24"/>
          <w:lang w:eastAsia="pt-BR"/>
        </w:rPr>
      </w:pPr>
    </w:p>
    <w:p w:rsidR="00E66C54" w:rsidRDefault="00E66C54" w:rsidP="00E66C54">
      <w:pPr>
        <w:spacing w:after="0" w:line="210" w:lineRule="atLeast"/>
        <w:jc w:val="both"/>
        <w:textAlignment w:val="baseline"/>
        <w:rPr>
          <w:rFonts w:ascii="Times New Roman" w:eastAsia="Times New Roman" w:hAnsi="Times New Roman" w:cs="Times New Roman"/>
          <w:b/>
          <w:bCs/>
          <w:sz w:val="24"/>
          <w:szCs w:val="24"/>
          <w:lang w:eastAsia="pt-BR"/>
        </w:rPr>
      </w:pPr>
      <w:r w:rsidRPr="00AE52D6">
        <w:rPr>
          <w:rFonts w:ascii="Times New Roman" w:eastAsia="Times New Roman" w:hAnsi="Times New Roman" w:cs="Times New Roman"/>
          <w:b/>
          <w:bCs/>
          <w:sz w:val="24"/>
          <w:szCs w:val="24"/>
          <w:lang w:eastAsia="pt-BR"/>
        </w:rPr>
        <w:t xml:space="preserve">ESPECIFICAÇÕES </w:t>
      </w:r>
      <w:r>
        <w:rPr>
          <w:rFonts w:ascii="Times New Roman" w:eastAsia="Times New Roman" w:hAnsi="Times New Roman" w:cs="Times New Roman"/>
          <w:b/>
          <w:bCs/>
          <w:sz w:val="24"/>
          <w:szCs w:val="24"/>
          <w:lang w:eastAsia="pt-BR"/>
        </w:rPr>
        <w:t>DO CARGO</w:t>
      </w:r>
    </w:p>
    <w:p w:rsidR="00E66C54" w:rsidRPr="00AE52D6" w:rsidRDefault="00E66C54" w:rsidP="00E66C54">
      <w:pPr>
        <w:spacing w:after="0" w:line="210" w:lineRule="atLeast"/>
        <w:jc w:val="both"/>
        <w:textAlignment w:val="baseline"/>
        <w:rPr>
          <w:rFonts w:ascii="Times New Roman" w:eastAsia="Times New Roman" w:hAnsi="Times New Roman" w:cs="Times New Roman"/>
          <w:sz w:val="24"/>
          <w:szCs w:val="24"/>
          <w:lang w:eastAsia="pt-BR"/>
        </w:rPr>
      </w:pPr>
    </w:p>
    <w:p w:rsidR="00E66C54" w:rsidRPr="003575DF" w:rsidRDefault="00E66C54" w:rsidP="00E66C54">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Atribuições:</w:t>
      </w:r>
      <w:r w:rsidRPr="00454639">
        <w:rPr>
          <w:rFonts w:ascii="Times New Roman" w:eastAsia="Times New Roman" w:hAnsi="Times New Roman" w:cs="Times New Roman"/>
          <w:color w:val="000000"/>
          <w:sz w:val="24"/>
          <w:szCs w:val="24"/>
          <w:lang w:eastAsia="pt-BR"/>
        </w:rPr>
        <w:t> </w:t>
      </w:r>
      <w:r w:rsidRPr="00AE52D6">
        <w:rPr>
          <w:rFonts w:ascii="Times New Roman" w:eastAsia="Times New Roman" w:hAnsi="Times New Roman" w:cs="Times New Roman"/>
          <w:color w:val="000000"/>
          <w:sz w:val="24"/>
          <w:szCs w:val="24"/>
          <w:lang w:eastAsia="pt-BR"/>
        </w:rPr>
        <w:t xml:space="preserve">Realizar assistência integral (promoção e proteção da saúde, prevenção de agravos, diagnóstico, tratamento, reabilitação e manutenção da saúde) aos indivíduos e famílias na USF e, quando indicado ou necessário, no domicílio e/ou nos demais espaços comunitários (escolas, associações etc), em todas as fases </w:t>
      </w:r>
      <w:r w:rsidRPr="00AE52D6">
        <w:rPr>
          <w:rFonts w:ascii="Times New Roman" w:eastAsia="Times New Roman" w:hAnsi="Times New Roman" w:cs="Times New Roman"/>
          <w:color w:val="000000"/>
          <w:sz w:val="24"/>
          <w:szCs w:val="24"/>
          <w:lang w:eastAsia="pt-BR"/>
        </w:rPr>
        <w:lastRenderedPageBreak/>
        <w:t>do desenvolvimento humano: infância, adolescência, idade adulta e terceira idade; durante o tempo e frequência necessários de acordo com as necessidades de cada paciente;  Conforme protocolos ou outras normativas técnicas estabelecidas pelo Conselho Federal de Enfermagem (COFEN) aprova a Resolução n.º 195, de 18/02/97, observadas as disposições legais da profissão, realizar consulta de enfermagem, solicitar exames complementares, etc;  Planejar, gerenciar, coordenar e avaliar as ações desenvolvidas pelos ACS;  Supervisionar, coordenar e realizar atividades de educação permanente dos ACS e da equipe de enfermagem;  Contribuir e participar das atividades de Educação Permanente do Auxiliar de Enfermagem, ACD e THD; e  Participar do gerenciamento dos insumos necessários para o adequado funcionamento da USF. Planejar, gerenciar, coordenar, executar e avaliar a USF.</w:t>
      </w:r>
      <w:r w:rsidRPr="00E66C54">
        <w:t xml:space="preserve"> </w:t>
      </w:r>
      <w:r w:rsidRPr="00E66C54">
        <w:rPr>
          <w:rFonts w:ascii="Times New Roman" w:eastAsia="Times New Roman" w:hAnsi="Times New Roman" w:cs="Times New Roman"/>
          <w:color w:val="000000"/>
          <w:sz w:val="24"/>
          <w:szCs w:val="24"/>
          <w:lang w:eastAsia="pt-BR"/>
        </w:rPr>
        <w:t xml:space="preserve">Realizar cuidados diretos de enfermagem nas urgências e emergências clínicas, fazendo a indicação para a continuidade da assistência prestada. Realizar consulta de enfermagem, solicitar exames complementares, prescrever medicamentos, conforme protocolos estabelecidos na Secretaria Municipal de Saúde e nos programas do Ministério da Saúde respeitando as disposições legais da profissão. Planejar, gerenciar coordenar o cuidado dispensado pela equipe de saúde da família. Executar as ações de assistência integral em todas as fases do ciclo de vida: criança. Adolescente, mulher, adulto e idoso. Executar assistência básica e ações de vigilância epidemiológica e sanitária, no nível de suas competências. Realizar ações de saúde em diferentes ambientes, na USF e, quando necessário, no domicílio. Realizar as atividades de acordo com as áreas prioritárias de intervenção definidas na Política nacional de Atenção Básica. Aliar a atuação clínica à prática da saúde coletiva. Organizar e coordenar a criação de grupos de patologias específicas, como de hipertensos, de diabéticos, de saúde mental, etc. Supervisionar e coordenar ações para capacitação dos Agentes comunitários de Saúde e dos auxiliares de enfermagem, com vistas ao desempenho de suas funções. Inclui também: Superior em enfermagem e registro no COREN 40 hs 2.981,89 03 01 04 44 atendimento a pacientes; administração de medicamentos, por via oral ou parenteral, observada </w:t>
      </w:r>
      <w:r w:rsidRPr="00E66C54">
        <w:rPr>
          <w:rFonts w:ascii="Times New Roman" w:eastAsia="Times New Roman" w:hAnsi="Times New Roman" w:cs="Times New Roman"/>
          <w:color w:val="000000"/>
          <w:sz w:val="24"/>
          <w:szCs w:val="24"/>
          <w:lang w:eastAsia="pt-BR"/>
        </w:rPr>
        <w:lastRenderedPageBreak/>
        <w:t>a prescrição médica, em cada caso; organização do setor, com provisão dos materiais de enfermagem; fazer consultas de enfermagem; identificação, registro, fiscalização e controle dos fatores determinantes ou condicionantes da saúde individual e coletiva; prestação de informações à pessoa atendida sobre seu estado de saúde; integração da equipe da unidade; coordenação de equipe de auxiliares e técnicos de enfermagem, definindo qual cuidado cada paciente deverá receber; realização dos procedimentos que envolvam maior grau de complexidade ou que apresentem risco para o paciente; colaboração com ações de vigilância sanitária e epidemiológica; laboração de relatórios; realização de consulta de enfermagem; atendimento domiciliar; registros nos prontuários de pacientes e outras atividades previstas no padrão funcional de cada posto de trabalho. Zelar pelo cumprimento das normas de saúde e segurança do trabalho. Zelar pela guarda e conservação dos materiais e equipamentos de trabalho. Usar roupas, calçados e acessórios adequados para maior mobilidade e agilidade no atendimento. Desincumbir-se de todas as atividades que por sua natureza estão no âmbito de sua competência. Cumprir e fazer cumprir o regulamento, normas e rotinas em vigor. Cumprir as normas e diretrizes do Sistema Único de Saúde (SUS), com ênfase no registro dos dados de atendimento.</w:t>
      </w:r>
    </w:p>
    <w:p w:rsidR="00E66C54" w:rsidRDefault="00E66C54" w:rsidP="00E66C54">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FF0000"/>
          <w:sz w:val="24"/>
          <w:szCs w:val="24"/>
          <w:lang w:eastAsia="pt-BR"/>
        </w:rPr>
      </w:pPr>
      <w:r w:rsidRPr="003575DF">
        <w:rPr>
          <w:rFonts w:ascii="Times New Roman" w:eastAsia="Times New Roman" w:hAnsi="Times New Roman" w:cs="Times New Roman"/>
          <w:color w:val="000000"/>
          <w:sz w:val="24"/>
          <w:szCs w:val="24"/>
          <w:lang w:eastAsia="pt-BR"/>
        </w:rPr>
        <w:t> </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FF0000"/>
          <w:sz w:val="24"/>
          <w:szCs w:val="24"/>
          <w:lang w:eastAsia="pt-BR"/>
        </w:rPr>
      </w:pPr>
      <w:r w:rsidRPr="003575DF">
        <w:rPr>
          <w:rFonts w:ascii="Times New Roman" w:eastAsia="Times New Roman" w:hAnsi="Times New Roman" w:cs="Times New Roman"/>
          <w:color w:val="FF0000"/>
          <w:sz w:val="24"/>
          <w:szCs w:val="24"/>
          <w:u w:val="single"/>
          <w:lang w:eastAsia="pt-BR"/>
        </w:rPr>
        <w:t xml:space="preserve">Ipueira-RN, </w:t>
      </w:r>
      <w:r w:rsidRPr="00454639">
        <w:rPr>
          <w:rFonts w:ascii="Times New Roman" w:eastAsia="Times New Roman" w:hAnsi="Times New Roman" w:cs="Times New Roman"/>
          <w:color w:val="FF0000"/>
          <w:sz w:val="24"/>
          <w:szCs w:val="24"/>
          <w:u w:val="single"/>
          <w:lang w:eastAsia="pt-BR"/>
        </w:rPr>
        <w:t>02</w:t>
      </w:r>
      <w:r w:rsidRPr="003575DF">
        <w:rPr>
          <w:rFonts w:ascii="Times New Roman" w:eastAsia="Times New Roman" w:hAnsi="Times New Roman" w:cs="Times New Roman"/>
          <w:color w:val="FF0000"/>
          <w:sz w:val="24"/>
          <w:szCs w:val="24"/>
          <w:u w:val="single"/>
          <w:lang w:eastAsia="pt-BR"/>
        </w:rPr>
        <w:t xml:space="preserve"> de </w:t>
      </w:r>
      <w:r w:rsidRPr="00454639">
        <w:rPr>
          <w:rFonts w:ascii="Times New Roman" w:eastAsia="Times New Roman" w:hAnsi="Times New Roman" w:cs="Times New Roman"/>
          <w:color w:val="FF0000"/>
          <w:sz w:val="24"/>
          <w:szCs w:val="24"/>
          <w:u w:val="single"/>
          <w:lang w:eastAsia="pt-BR"/>
        </w:rPr>
        <w:t>nove</w:t>
      </w:r>
      <w:r w:rsidRPr="003575DF">
        <w:rPr>
          <w:rFonts w:ascii="Times New Roman" w:eastAsia="Times New Roman" w:hAnsi="Times New Roman" w:cs="Times New Roman"/>
          <w:color w:val="FF0000"/>
          <w:sz w:val="24"/>
          <w:szCs w:val="24"/>
          <w:u w:val="single"/>
          <w:lang w:eastAsia="pt-BR"/>
        </w:rPr>
        <w:t>mbro de 2014</w:t>
      </w:r>
      <w:r w:rsidRPr="003575DF">
        <w:rPr>
          <w:rFonts w:ascii="Times New Roman" w:eastAsia="Times New Roman" w:hAnsi="Times New Roman" w:cs="Times New Roman"/>
          <w:color w:val="FF0000"/>
          <w:sz w:val="24"/>
          <w:szCs w:val="24"/>
          <w:lang w:eastAsia="pt-BR"/>
        </w:rPr>
        <w:t>.</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ANEXO I – CRONOGRAMA</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tbl>
      <w:tblPr>
        <w:tblpPr w:leftFromText="36" w:rightFromText="36" w:vertAnchor="text"/>
        <w:tblW w:w="8520" w:type="dxa"/>
        <w:tblCellMar>
          <w:left w:w="0" w:type="dxa"/>
          <w:right w:w="0" w:type="dxa"/>
        </w:tblCellMar>
        <w:tblLook w:val="04A0" w:firstRow="1" w:lastRow="0" w:firstColumn="1" w:lastColumn="0" w:noHBand="0" w:noVBand="1"/>
      </w:tblPr>
      <w:tblGrid>
        <w:gridCol w:w="1540"/>
        <w:gridCol w:w="6980"/>
      </w:tblGrid>
      <w:tr w:rsidR="00463FDA" w:rsidRPr="003575DF" w:rsidTr="00463FDA">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PERÍODO</w:t>
            </w:r>
          </w:p>
        </w:tc>
        <w:tc>
          <w:tcPr>
            <w:tcW w:w="698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center"/>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ATIVIDADE</w:t>
            </w:r>
          </w:p>
        </w:tc>
      </w:tr>
      <w:tr w:rsidR="00463FDA" w:rsidRPr="003575DF" w:rsidTr="00463FDA">
        <w:tc>
          <w:tcPr>
            <w:tcW w:w="1540"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463FDA">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05/11/2015</w:t>
            </w:r>
          </w:p>
        </w:tc>
        <w:tc>
          <w:tcPr>
            <w:tcW w:w="6980"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Publicação do edital.</w:t>
            </w:r>
          </w:p>
        </w:tc>
      </w:tr>
      <w:tr w:rsidR="00463FDA" w:rsidRPr="003575DF" w:rsidTr="00463FDA">
        <w:tc>
          <w:tcPr>
            <w:tcW w:w="1540"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463FDA">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 xml:space="preserve">06/11/2015 </w:t>
            </w:r>
            <w:r w:rsidRPr="003575DF">
              <w:rPr>
                <w:rFonts w:ascii="Times New Roman" w:eastAsia="Times New Roman" w:hAnsi="Times New Roman" w:cs="Times New Roman"/>
                <w:b/>
                <w:bCs/>
                <w:color w:val="000000"/>
                <w:sz w:val="24"/>
                <w:szCs w:val="24"/>
                <w:lang w:eastAsia="pt-BR"/>
              </w:rPr>
              <w:t>a 1</w:t>
            </w:r>
            <w:r>
              <w:rPr>
                <w:rFonts w:ascii="Times New Roman" w:eastAsia="Times New Roman" w:hAnsi="Times New Roman" w:cs="Times New Roman"/>
                <w:b/>
                <w:bCs/>
                <w:color w:val="000000"/>
                <w:sz w:val="24"/>
                <w:szCs w:val="24"/>
                <w:lang w:eastAsia="pt-BR"/>
              </w:rPr>
              <w:t>3</w:t>
            </w:r>
            <w:r w:rsidRPr="003575DF">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11</w:t>
            </w:r>
            <w:r w:rsidRPr="003575DF">
              <w:rPr>
                <w:rFonts w:ascii="Times New Roman" w:eastAsia="Times New Roman" w:hAnsi="Times New Roman" w:cs="Times New Roman"/>
                <w:b/>
                <w:bCs/>
                <w:color w:val="000000"/>
                <w:sz w:val="24"/>
                <w:szCs w:val="24"/>
                <w:lang w:eastAsia="pt-BR"/>
              </w:rPr>
              <w:t>/201</w:t>
            </w:r>
            <w:r>
              <w:rPr>
                <w:rFonts w:ascii="Times New Roman" w:eastAsia="Times New Roman" w:hAnsi="Times New Roman" w:cs="Times New Roman"/>
                <w:b/>
                <w:bCs/>
                <w:color w:val="000000"/>
                <w:sz w:val="24"/>
                <w:szCs w:val="24"/>
                <w:lang w:eastAsia="pt-BR"/>
              </w:rPr>
              <w:t>5</w:t>
            </w:r>
          </w:p>
        </w:tc>
        <w:tc>
          <w:tcPr>
            <w:tcW w:w="6980"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Período de inscrição presencial com entrega de currículo.</w:t>
            </w:r>
          </w:p>
        </w:tc>
      </w:tr>
      <w:tr w:rsidR="00463FDA" w:rsidRPr="003575DF" w:rsidTr="00463FDA">
        <w:tc>
          <w:tcPr>
            <w:tcW w:w="1540"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463FDA">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lastRenderedPageBreak/>
              <w:t>18</w:t>
            </w:r>
            <w:r w:rsidRPr="003575DF">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11</w:t>
            </w:r>
            <w:r w:rsidRPr="003575DF">
              <w:rPr>
                <w:rFonts w:ascii="Times New Roman" w:eastAsia="Times New Roman" w:hAnsi="Times New Roman" w:cs="Times New Roman"/>
                <w:b/>
                <w:bCs/>
                <w:color w:val="000000"/>
                <w:sz w:val="24"/>
                <w:szCs w:val="24"/>
                <w:lang w:eastAsia="pt-BR"/>
              </w:rPr>
              <w:t>/201</w:t>
            </w:r>
            <w:r>
              <w:rPr>
                <w:rFonts w:ascii="Times New Roman" w:eastAsia="Times New Roman" w:hAnsi="Times New Roman" w:cs="Times New Roman"/>
                <w:b/>
                <w:bCs/>
                <w:color w:val="000000"/>
                <w:sz w:val="24"/>
                <w:szCs w:val="24"/>
                <w:lang w:eastAsia="pt-BR"/>
              </w:rPr>
              <w:t>5</w:t>
            </w:r>
          </w:p>
        </w:tc>
        <w:tc>
          <w:tcPr>
            <w:tcW w:w="6980"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Divulgação do(s) dias(s) e horários das entrevistas no Diário Oficial da FEMURN (www. diariomunicipal.com.br )</w:t>
            </w:r>
          </w:p>
        </w:tc>
      </w:tr>
      <w:tr w:rsidR="00463FDA" w:rsidRPr="003575DF" w:rsidTr="00463FDA">
        <w:tc>
          <w:tcPr>
            <w:tcW w:w="1540"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463FDA">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25</w:t>
            </w:r>
            <w:r w:rsidRPr="003575DF">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11</w:t>
            </w:r>
            <w:r w:rsidRPr="003575DF">
              <w:rPr>
                <w:rFonts w:ascii="Times New Roman" w:eastAsia="Times New Roman" w:hAnsi="Times New Roman" w:cs="Times New Roman"/>
                <w:b/>
                <w:bCs/>
                <w:color w:val="000000"/>
                <w:sz w:val="24"/>
                <w:szCs w:val="24"/>
                <w:lang w:eastAsia="pt-BR"/>
              </w:rPr>
              <w:t>/201</w:t>
            </w:r>
            <w:r>
              <w:rPr>
                <w:rFonts w:ascii="Times New Roman" w:eastAsia="Times New Roman" w:hAnsi="Times New Roman" w:cs="Times New Roman"/>
                <w:b/>
                <w:bCs/>
                <w:color w:val="000000"/>
                <w:sz w:val="24"/>
                <w:szCs w:val="24"/>
                <w:lang w:eastAsia="pt-BR"/>
              </w:rPr>
              <w:t>5</w:t>
            </w:r>
          </w:p>
        </w:tc>
        <w:tc>
          <w:tcPr>
            <w:tcW w:w="6980"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Divulgação dos resultados do processo seletivo simplificado no site do Diário da FEMURN (www.diariomunicipal.com.br)</w:t>
            </w:r>
          </w:p>
        </w:tc>
      </w:tr>
      <w:tr w:rsidR="00463FDA" w:rsidRPr="003575DF" w:rsidTr="00463FDA">
        <w:tc>
          <w:tcPr>
            <w:tcW w:w="1540"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463FDA">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Até dia 30</w:t>
            </w:r>
            <w:r w:rsidRPr="003575DF">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1</w:t>
            </w:r>
            <w:r w:rsidRPr="003575DF">
              <w:rPr>
                <w:rFonts w:ascii="Times New Roman" w:eastAsia="Times New Roman" w:hAnsi="Times New Roman" w:cs="Times New Roman"/>
                <w:b/>
                <w:bCs/>
                <w:color w:val="000000"/>
                <w:sz w:val="24"/>
                <w:szCs w:val="24"/>
                <w:lang w:eastAsia="pt-BR"/>
              </w:rPr>
              <w:t>/201</w:t>
            </w:r>
            <w:r>
              <w:rPr>
                <w:rFonts w:ascii="Times New Roman" w:eastAsia="Times New Roman" w:hAnsi="Times New Roman" w:cs="Times New Roman"/>
                <w:b/>
                <w:bCs/>
                <w:color w:val="000000"/>
                <w:sz w:val="24"/>
                <w:szCs w:val="24"/>
                <w:lang w:eastAsia="pt-BR"/>
              </w:rPr>
              <w:t>5</w:t>
            </w:r>
          </w:p>
        </w:tc>
        <w:tc>
          <w:tcPr>
            <w:tcW w:w="6980"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Prazo para apresentação de recurso.</w:t>
            </w:r>
          </w:p>
        </w:tc>
      </w:tr>
    </w:tbl>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 </w:t>
      </w: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ANEXO II – FICHA DE INSCRIÇÃO PARA PROCESSO SELETIVO SIMPLIFICADO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tbl>
      <w:tblPr>
        <w:tblpPr w:leftFromText="36" w:rightFromText="36" w:vertAnchor="text"/>
        <w:tblW w:w="8804" w:type="dxa"/>
        <w:tblCellMar>
          <w:left w:w="0" w:type="dxa"/>
          <w:right w:w="0" w:type="dxa"/>
        </w:tblCellMar>
        <w:tblLook w:val="04A0" w:firstRow="1" w:lastRow="0" w:firstColumn="1" w:lastColumn="0" w:noHBand="0" w:noVBand="1"/>
      </w:tblPr>
      <w:tblGrid>
        <w:gridCol w:w="1474"/>
        <w:gridCol w:w="2094"/>
        <w:gridCol w:w="5236"/>
      </w:tblGrid>
      <w:tr w:rsidR="00463FDA" w:rsidRPr="003575DF" w:rsidTr="00463FDA">
        <w:tc>
          <w:tcPr>
            <w:tcW w:w="3568"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Nº DE INSCRIÇÃO:</w:t>
            </w:r>
          </w:p>
        </w:tc>
        <w:tc>
          <w:tcPr>
            <w:tcW w:w="523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DATA DA INSCRIÇÃO:</w:t>
            </w:r>
          </w:p>
        </w:tc>
      </w:tr>
      <w:tr w:rsidR="00463FDA" w:rsidRPr="003575DF" w:rsidTr="00463FDA">
        <w:tc>
          <w:tcPr>
            <w:tcW w:w="8804" w:type="dxa"/>
            <w:gridSpan w:val="3"/>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NOME DO CANDIDATO:</w:t>
            </w:r>
          </w:p>
        </w:tc>
      </w:tr>
      <w:tr w:rsidR="00463FDA" w:rsidRPr="003575DF" w:rsidTr="00463FDA">
        <w:tc>
          <w:tcPr>
            <w:tcW w:w="8804" w:type="dxa"/>
            <w:gridSpan w:val="3"/>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PESSOA COM DEFICIÊNCIA: SIM ( ) NÃO ( )</w:t>
            </w:r>
          </w:p>
        </w:tc>
      </w:tr>
      <w:tr w:rsidR="00463FDA" w:rsidRPr="003575DF" w:rsidTr="00463FDA">
        <w:tc>
          <w:tcPr>
            <w:tcW w:w="3568"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DATA DE NASCIMENTO: ___/___/___</w:t>
            </w:r>
          </w:p>
        </w:tc>
        <w:tc>
          <w:tcPr>
            <w:tcW w:w="5236"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SEXO:</w:t>
            </w:r>
          </w:p>
        </w:tc>
      </w:tr>
      <w:tr w:rsidR="00463FDA" w:rsidRPr="003575DF" w:rsidTr="00463FDA">
        <w:tc>
          <w:tcPr>
            <w:tcW w:w="1474"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ENDEREÇO:</w:t>
            </w:r>
          </w:p>
        </w:tc>
        <w:tc>
          <w:tcPr>
            <w:tcW w:w="2094"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RUA:</w:t>
            </w:r>
          </w:p>
        </w:tc>
        <w:tc>
          <w:tcPr>
            <w:tcW w:w="5236"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Nº:</w:t>
            </w:r>
          </w:p>
        </w:tc>
      </w:tr>
      <w:tr w:rsidR="00463FDA" w:rsidRPr="003575DF" w:rsidTr="00463FDA">
        <w:tc>
          <w:tcPr>
            <w:tcW w:w="0" w:type="auto"/>
            <w:vMerge/>
            <w:tcBorders>
              <w:top w:val="nil"/>
              <w:left w:val="single" w:sz="8" w:space="0" w:color="auto"/>
              <w:bottom w:val="single" w:sz="8" w:space="0" w:color="auto"/>
              <w:right w:val="single" w:sz="8" w:space="0" w:color="000000"/>
            </w:tcBorders>
            <w:vAlign w:val="center"/>
            <w:hideMark/>
          </w:tcPr>
          <w:p w:rsidR="00463FDA" w:rsidRPr="003575DF" w:rsidRDefault="00463FDA" w:rsidP="00884266">
            <w:pPr>
              <w:spacing w:after="0" w:line="240" w:lineRule="auto"/>
              <w:rPr>
                <w:rFonts w:ascii="Times New Roman" w:eastAsia="Times New Roman" w:hAnsi="Times New Roman" w:cs="Times New Roman"/>
                <w:color w:val="000000"/>
                <w:sz w:val="24"/>
                <w:szCs w:val="24"/>
                <w:lang w:eastAsia="pt-BR"/>
              </w:rPr>
            </w:pPr>
          </w:p>
        </w:tc>
        <w:tc>
          <w:tcPr>
            <w:tcW w:w="2094"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BAIRRO:</w:t>
            </w:r>
          </w:p>
        </w:tc>
        <w:tc>
          <w:tcPr>
            <w:tcW w:w="5236"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COMPLEMENTO:</w:t>
            </w:r>
          </w:p>
        </w:tc>
      </w:tr>
      <w:tr w:rsidR="00463FDA" w:rsidRPr="003575DF" w:rsidTr="00463FDA">
        <w:tc>
          <w:tcPr>
            <w:tcW w:w="0" w:type="auto"/>
            <w:vMerge/>
            <w:tcBorders>
              <w:top w:val="nil"/>
              <w:left w:val="single" w:sz="8" w:space="0" w:color="auto"/>
              <w:bottom w:val="single" w:sz="8" w:space="0" w:color="auto"/>
              <w:right w:val="single" w:sz="8" w:space="0" w:color="000000"/>
            </w:tcBorders>
            <w:vAlign w:val="center"/>
            <w:hideMark/>
          </w:tcPr>
          <w:p w:rsidR="00463FDA" w:rsidRPr="003575DF" w:rsidRDefault="00463FDA" w:rsidP="00884266">
            <w:pPr>
              <w:spacing w:after="0" w:line="240" w:lineRule="auto"/>
              <w:rPr>
                <w:rFonts w:ascii="Times New Roman" w:eastAsia="Times New Roman" w:hAnsi="Times New Roman" w:cs="Times New Roman"/>
                <w:color w:val="000000"/>
                <w:sz w:val="24"/>
                <w:szCs w:val="24"/>
                <w:lang w:eastAsia="pt-BR"/>
              </w:rPr>
            </w:pPr>
          </w:p>
        </w:tc>
        <w:tc>
          <w:tcPr>
            <w:tcW w:w="733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CEP:</w:t>
            </w:r>
          </w:p>
        </w:tc>
      </w:tr>
      <w:tr w:rsidR="00463FDA" w:rsidRPr="003575DF" w:rsidTr="00463FDA">
        <w:tc>
          <w:tcPr>
            <w:tcW w:w="147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TELEFONES:</w:t>
            </w:r>
          </w:p>
        </w:tc>
        <w:tc>
          <w:tcPr>
            <w:tcW w:w="2094"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RESIDENCIAL:</w:t>
            </w:r>
          </w:p>
        </w:tc>
        <w:tc>
          <w:tcPr>
            <w:tcW w:w="5236"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CELULAR:</w:t>
            </w:r>
          </w:p>
        </w:tc>
      </w:tr>
      <w:tr w:rsidR="00463FDA" w:rsidRPr="003575DF" w:rsidTr="00463FDA">
        <w:tc>
          <w:tcPr>
            <w:tcW w:w="8804" w:type="dxa"/>
            <w:gridSpan w:val="3"/>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E-MAIL:</w:t>
            </w:r>
          </w:p>
        </w:tc>
      </w:tr>
      <w:tr w:rsidR="00463FDA" w:rsidRPr="003575DF" w:rsidTr="00463FDA">
        <w:tc>
          <w:tcPr>
            <w:tcW w:w="8804" w:type="dxa"/>
            <w:gridSpan w:val="3"/>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ESTADO CIVIL:</w:t>
            </w:r>
          </w:p>
        </w:tc>
      </w:tr>
      <w:tr w:rsidR="00463FDA" w:rsidRPr="003575DF" w:rsidTr="00463FDA">
        <w:tc>
          <w:tcPr>
            <w:tcW w:w="3568"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RG/ÓRGÃO EMISSOR:</w:t>
            </w:r>
          </w:p>
        </w:tc>
        <w:tc>
          <w:tcPr>
            <w:tcW w:w="5236"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CPF:</w:t>
            </w:r>
          </w:p>
        </w:tc>
      </w:tr>
      <w:tr w:rsidR="00463FDA" w:rsidRPr="003575DF" w:rsidTr="00463FDA">
        <w:tc>
          <w:tcPr>
            <w:tcW w:w="8804" w:type="dxa"/>
            <w:gridSpan w:val="3"/>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Declaro estar ciente das condições do presente Processo de Seleção Simplificado e declaro, sob as penas da Lei, serem verdadeiras as informações prestadas.</w:t>
            </w:r>
          </w:p>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_________________________________________________</w:t>
            </w:r>
          </w:p>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Assinatura do Candidato</w:t>
            </w:r>
          </w:p>
        </w:tc>
      </w:tr>
      <w:tr w:rsidR="00463FDA" w:rsidRPr="003575DF" w:rsidTr="00463FDA">
        <w:tc>
          <w:tcPr>
            <w:tcW w:w="3568"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RESPONSÁVEL PELA INSCRIÇÃO:</w:t>
            </w:r>
          </w:p>
        </w:tc>
        <w:tc>
          <w:tcPr>
            <w:tcW w:w="5236"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ASSINATURA E CARIMBO:</w:t>
            </w:r>
          </w:p>
        </w:tc>
      </w:tr>
    </w:tbl>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 </w:t>
      </w: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ANEXO III – COMPROVANTE DE INSCRIÇÃO PARA PROCESSO SELETIVO SIMPLIFICADO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tbl>
      <w:tblPr>
        <w:tblpPr w:leftFromText="36" w:rightFromText="36" w:vertAnchor="text"/>
        <w:tblW w:w="8520" w:type="dxa"/>
        <w:tblCellMar>
          <w:left w:w="0" w:type="dxa"/>
          <w:right w:w="0" w:type="dxa"/>
        </w:tblCellMar>
        <w:tblLook w:val="04A0" w:firstRow="1" w:lastRow="0" w:firstColumn="1" w:lastColumn="0" w:noHBand="0" w:noVBand="1"/>
      </w:tblPr>
      <w:tblGrid>
        <w:gridCol w:w="3047"/>
        <w:gridCol w:w="5473"/>
      </w:tblGrid>
      <w:tr w:rsidR="00463FDA" w:rsidRPr="003575DF" w:rsidTr="00463FDA">
        <w:tc>
          <w:tcPr>
            <w:tcW w:w="30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Nº DE INSCRIÇÃO:</w:t>
            </w:r>
          </w:p>
        </w:tc>
        <w:tc>
          <w:tcPr>
            <w:tcW w:w="547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DATA DA INSCRIÇÃO:</w:t>
            </w:r>
          </w:p>
        </w:tc>
      </w:tr>
      <w:tr w:rsidR="00463FDA" w:rsidRPr="003575DF" w:rsidTr="00463FDA">
        <w:tc>
          <w:tcPr>
            <w:tcW w:w="8520"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NOME DO CANDIDATO:</w:t>
            </w:r>
          </w:p>
        </w:tc>
      </w:tr>
      <w:tr w:rsidR="00463FDA" w:rsidRPr="003575DF" w:rsidTr="00463FDA">
        <w:tc>
          <w:tcPr>
            <w:tcW w:w="304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RG/ÓRGÃO EMISSOR:</w:t>
            </w:r>
          </w:p>
        </w:tc>
        <w:tc>
          <w:tcPr>
            <w:tcW w:w="5473"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CPF:</w:t>
            </w:r>
          </w:p>
        </w:tc>
      </w:tr>
      <w:tr w:rsidR="00463FDA" w:rsidRPr="003575DF" w:rsidTr="00463FDA">
        <w:tc>
          <w:tcPr>
            <w:tcW w:w="8520"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PESSOA COM DEFICIÊNCIA: SIM ( ) NÃO ( )</w:t>
            </w:r>
          </w:p>
        </w:tc>
      </w:tr>
      <w:tr w:rsidR="00463FDA" w:rsidRPr="003575DF" w:rsidTr="00463FDA">
        <w:tc>
          <w:tcPr>
            <w:tcW w:w="3047"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DATA DE NASCIMENTO: ___/___/___</w:t>
            </w:r>
          </w:p>
        </w:tc>
        <w:tc>
          <w:tcPr>
            <w:tcW w:w="5473"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SEXO:</w:t>
            </w:r>
          </w:p>
        </w:tc>
      </w:tr>
      <w:tr w:rsidR="00463FDA" w:rsidRPr="003575DF" w:rsidTr="00463FDA">
        <w:tc>
          <w:tcPr>
            <w:tcW w:w="8520"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_____________________________________________</w:t>
            </w:r>
          </w:p>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Assinatura e Carimbo do Responsável pela Inscrição</w:t>
            </w:r>
          </w:p>
        </w:tc>
      </w:tr>
    </w:tbl>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ANEXO IV – MODELO DO CURRÍCULO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tbl>
      <w:tblPr>
        <w:tblpPr w:leftFromText="36" w:rightFromText="36" w:vertAnchor="text"/>
        <w:tblW w:w="8662" w:type="dxa"/>
        <w:tblCellMar>
          <w:left w:w="0" w:type="dxa"/>
          <w:right w:w="0" w:type="dxa"/>
        </w:tblCellMar>
        <w:tblLook w:val="04A0" w:firstRow="1" w:lastRow="0" w:firstColumn="1" w:lastColumn="0" w:noHBand="0" w:noVBand="1"/>
      </w:tblPr>
      <w:tblGrid>
        <w:gridCol w:w="1247"/>
        <w:gridCol w:w="7415"/>
      </w:tblGrid>
      <w:tr w:rsidR="00463FDA" w:rsidRPr="003575DF" w:rsidTr="00463FDA">
        <w:tc>
          <w:tcPr>
            <w:tcW w:w="8662"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I – DADOS PESSOAIS</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NOME COMPLETO:</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ENDEREÇO:</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CEP:</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TELEFONE FIXO:</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CELULAR:</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E-MAIL:</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DATA DE NASCIMENTO:</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ESTADO CIVIL:</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SEXO: ( ) FEMININO ( ) MASCULINO</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NATURALIDADE:</w:t>
            </w:r>
          </w:p>
        </w:tc>
      </w:tr>
      <w:tr w:rsidR="00463FDA" w:rsidRPr="003575DF" w:rsidTr="00463FDA">
        <w:tc>
          <w:tcPr>
            <w:tcW w:w="1247" w:type="dxa"/>
            <w:vMerge w:val="restart"/>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FILIAÇÃO:</w:t>
            </w:r>
          </w:p>
        </w:tc>
        <w:tc>
          <w:tcPr>
            <w:tcW w:w="7415"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PAI</w:t>
            </w:r>
          </w:p>
        </w:tc>
      </w:tr>
      <w:tr w:rsidR="00463FDA" w:rsidRPr="003575DF" w:rsidTr="00463FDA">
        <w:tc>
          <w:tcPr>
            <w:tcW w:w="0" w:type="auto"/>
            <w:vMerge/>
            <w:tcBorders>
              <w:top w:val="nil"/>
              <w:left w:val="single" w:sz="8" w:space="0" w:color="auto"/>
              <w:bottom w:val="single" w:sz="8" w:space="0" w:color="auto"/>
              <w:right w:val="single" w:sz="8" w:space="0" w:color="000000"/>
            </w:tcBorders>
            <w:vAlign w:val="center"/>
            <w:hideMark/>
          </w:tcPr>
          <w:p w:rsidR="00463FDA" w:rsidRPr="003575DF" w:rsidRDefault="00463FDA" w:rsidP="00884266">
            <w:pPr>
              <w:spacing w:after="0" w:line="240" w:lineRule="auto"/>
              <w:rPr>
                <w:rFonts w:ascii="Times New Roman" w:eastAsia="Times New Roman" w:hAnsi="Times New Roman" w:cs="Times New Roman"/>
                <w:color w:val="000000"/>
                <w:sz w:val="24"/>
                <w:szCs w:val="24"/>
                <w:lang w:eastAsia="pt-BR"/>
              </w:rPr>
            </w:pPr>
          </w:p>
        </w:tc>
        <w:tc>
          <w:tcPr>
            <w:tcW w:w="7415" w:type="dxa"/>
            <w:tcBorders>
              <w:top w:val="nil"/>
              <w:left w:val="nil"/>
              <w:bottom w:val="single" w:sz="8" w:space="0" w:color="auto"/>
              <w:right w:val="single" w:sz="8" w:space="0" w:color="auto"/>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MÃE</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RG: ÓRGÃO EMISSOR:</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CPF:</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TÍTULO DE ELEITOR:</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ZONA: SEÇÃO:</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PROFISSÃO:</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II – FORMAÇÃO ACADÊMICA</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III – CAPACIDADE TÉCNICA E EXPERIÊNCIA PROFISSIONAL (</w:t>
            </w:r>
            <w:r w:rsidRPr="003575DF">
              <w:rPr>
                <w:rFonts w:ascii="Times New Roman" w:eastAsia="Times New Roman" w:hAnsi="Times New Roman" w:cs="Times New Roman"/>
                <w:color w:val="000000"/>
                <w:sz w:val="24"/>
                <w:szCs w:val="24"/>
                <w:lang w:eastAsia="pt-BR"/>
              </w:rPr>
              <w:t>Especificar local, duração e resumo das atividades desenvolvidas que guardam estreita relação com a especialidade e a área de atuação para a qual concorre</w:t>
            </w:r>
            <w:r w:rsidRPr="003575DF">
              <w:rPr>
                <w:rFonts w:ascii="Times New Roman" w:eastAsia="Times New Roman" w:hAnsi="Times New Roman" w:cs="Times New Roman"/>
                <w:b/>
                <w:bCs/>
                <w:color w:val="000000"/>
                <w:sz w:val="24"/>
                <w:szCs w:val="24"/>
                <w:lang w:eastAsia="pt-BR"/>
              </w:rPr>
              <w:t>):</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INSTITUIÇÕES ONDE TRABALHOU:</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CARGOS OCUPADOS E FUNÇÕES EXERCIDAS (</w:t>
            </w:r>
            <w:r w:rsidRPr="003575DF">
              <w:rPr>
                <w:rFonts w:ascii="Times New Roman" w:eastAsia="Times New Roman" w:hAnsi="Times New Roman" w:cs="Times New Roman"/>
                <w:color w:val="000000"/>
                <w:sz w:val="24"/>
                <w:szCs w:val="24"/>
                <w:lang w:eastAsia="pt-BR"/>
              </w:rPr>
              <w:t>Informar respectivos períodos)</w:t>
            </w:r>
            <w:r w:rsidRPr="003575DF">
              <w:rPr>
                <w:rFonts w:ascii="Times New Roman" w:eastAsia="Times New Roman" w:hAnsi="Times New Roman" w:cs="Times New Roman"/>
                <w:b/>
                <w:bCs/>
                <w:color w:val="000000"/>
                <w:sz w:val="24"/>
                <w:szCs w:val="24"/>
                <w:lang w:eastAsia="pt-BR"/>
              </w:rPr>
              <w:t>:</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EXPERIÊNCIAS PROFISSIONAIS</w:t>
            </w:r>
            <w:r w:rsidRPr="00454639">
              <w:rPr>
                <w:rFonts w:ascii="Times New Roman" w:eastAsia="Times New Roman" w:hAnsi="Times New Roman" w:cs="Times New Roman"/>
                <w:b/>
                <w:bCs/>
                <w:color w:val="000000"/>
                <w:sz w:val="24"/>
                <w:szCs w:val="24"/>
                <w:lang w:eastAsia="pt-BR"/>
              </w:rPr>
              <w:t> </w:t>
            </w:r>
            <w:r w:rsidRPr="003575DF">
              <w:rPr>
                <w:rFonts w:ascii="Times New Roman" w:eastAsia="Times New Roman" w:hAnsi="Times New Roman" w:cs="Times New Roman"/>
                <w:color w:val="000000"/>
                <w:sz w:val="24"/>
                <w:szCs w:val="24"/>
                <w:lang w:eastAsia="pt-BR"/>
              </w:rPr>
              <w:t>(Principais atividades, realizações relevantes e respectivos períodos)</w:t>
            </w:r>
            <w:r w:rsidRPr="003575DF">
              <w:rPr>
                <w:rFonts w:ascii="Times New Roman" w:eastAsia="Times New Roman" w:hAnsi="Times New Roman" w:cs="Times New Roman"/>
                <w:b/>
                <w:bCs/>
                <w:color w:val="000000"/>
                <w:sz w:val="24"/>
                <w:szCs w:val="24"/>
                <w:lang w:eastAsia="pt-BR"/>
              </w:rPr>
              <w:t>:</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PARTICIPAÇÃO EM CONGRESSOS, CONFERÊNCIAS, SEMINÁRIOS, CURSOS E MINICURSOS:</w:t>
            </w:r>
          </w:p>
        </w:tc>
      </w:tr>
      <w:tr w:rsidR="00463FDA" w:rsidRPr="003575DF" w:rsidTr="00463FDA">
        <w:tc>
          <w:tcPr>
            <w:tcW w:w="8662"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OBS:</w:t>
            </w:r>
            <w:r w:rsidRPr="00454639">
              <w:rPr>
                <w:rFonts w:ascii="Times New Roman" w:eastAsia="Times New Roman" w:hAnsi="Times New Roman" w:cs="Times New Roman"/>
                <w:b/>
                <w:bCs/>
                <w:color w:val="000000"/>
                <w:sz w:val="24"/>
                <w:szCs w:val="24"/>
                <w:lang w:eastAsia="pt-BR"/>
              </w:rPr>
              <w:t> </w:t>
            </w:r>
            <w:r w:rsidRPr="003575DF">
              <w:rPr>
                <w:rFonts w:ascii="Times New Roman" w:eastAsia="Times New Roman" w:hAnsi="Times New Roman" w:cs="Times New Roman"/>
                <w:color w:val="000000"/>
                <w:sz w:val="24"/>
                <w:szCs w:val="24"/>
                <w:lang w:eastAsia="pt-BR"/>
              </w:rPr>
              <w:t>Anexar os documentos comprobatórios de todos os elementos declarados.</w:t>
            </w:r>
          </w:p>
        </w:tc>
      </w:tr>
    </w:tbl>
    <w:p w:rsidR="00463FDA" w:rsidRPr="003575DF" w:rsidRDefault="00463FDA" w:rsidP="00463FDA">
      <w:pPr>
        <w:spacing w:after="0" w:line="210" w:lineRule="atLeast"/>
        <w:jc w:val="center"/>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 </w:t>
      </w: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ANEXO V – ITENS PARA ANÁLISE CURRICULAR</w:t>
      </w:r>
    </w:p>
    <w:p w:rsidR="00463FDA" w:rsidRPr="00882E61" w:rsidRDefault="00463FDA" w:rsidP="00463FDA">
      <w:pPr>
        <w:spacing w:after="0" w:line="210" w:lineRule="atLeast"/>
        <w:jc w:val="both"/>
        <w:textAlignment w:val="baseline"/>
        <w:rPr>
          <w:rFonts w:ascii="Times New Roman" w:eastAsia="Times New Roman" w:hAnsi="Times New Roman" w:cs="Times New Roman"/>
          <w:b/>
          <w:color w:val="000000"/>
          <w:sz w:val="24"/>
          <w:szCs w:val="24"/>
          <w:lang w:eastAsia="pt-BR"/>
        </w:rPr>
      </w:pPr>
      <w:r w:rsidRPr="003575DF">
        <w:rPr>
          <w:rFonts w:ascii="Times New Roman" w:eastAsia="Times New Roman" w:hAnsi="Times New Roman" w:cs="Times New Roman"/>
          <w:color w:val="000000"/>
          <w:sz w:val="24"/>
          <w:szCs w:val="24"/>
          <w:lang w:eastAsia="pt-BR"/>
        </w:rPr>
        <w:t> </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 xml:space="preserve">1 – FORMAÇÃO ACADÊMICA– MÁXIMO </w:t>
      </w:r>
      <w:r>
        <w:rPr>
          <w:rFonts w:ascii="Times New Roman" w:eastAsia="Times New Roman" w:hAnsi="Times New Roman" w:cs="Times New Roman"/>
          <w:b/>
          <w:bCs/>
          <w:color w:val="000000"/>
          <w:sz w:val="24"/>
          <w:szCs w:val="24"/>
          <w:lang w:eastAsia="pt-BR"/>
        </w:rPr>
        <w:t>10</w:t>
      </w:r>
      <w:r w:rsidRPr="003575DF">
        <w:rPr>
          <w:rFonts w:ascii="Times New Roman" w:eastAsia="Times New Roman" w:hAnsi="Times New Roman" w:cs="Times New Roman"/>
          <w:b/>
          <w:bCs/>
          <w:color w:val="000000"/>
          <w:sz w:val="24"/>
          <w:szCs w:val="24"/>
          <w:lang w:eastAsia="pt-BR"/>
        </w:rPr>
        <w:t xml:space="preserve"> PONTOS</w:t>
      </w:r>
    </w:p>
    <w:p w:rsidR="00463FDA" w:rsidRPr="00882E61"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882E61">
        <w:rPr>
          <w:rFonts w:ascii="Times New Roman" w:eastAsia="Times New Roman" w:hAnsi="Times New Roman" w:cs="Times New Roman"/>
          <w:color w:val="000000"/>
          <w:sz w:val="24"/>
          <w:szCs w:val="24"/>
          <w:lang w:eastAsia="pt-BR"/>
        </w:rPr>
        <w:t xml:space="preserve">Pós-Graduação – </w:t>
      </w:r>
      <w:r>
        <w:rPr>
          <w:rFonts w:ascii="Times New Roman" w:eastAsia="Times New Roman" w:hAnsi="Times New Roman" w:cs="Times New Roman"/>
          <w:color w:val="000000"/>
          <w:sz w:val="24"/>
          <w:szCs w:val="24"/>
          <w:lang w:eastAsia="pt-BR"/>
        </w:rPr>
        <w:t>04</w:t>
      </w:r>
      <w:r w:rsidRPr="00882E61">
        <w:rPr>
          <w:rFonts w:ascii="Times New Roman" w:eastAsia="Times New Roman" w:hAnsi="Times New Roman" w:cs="Times New Roman"/>
          <w:color w:val="000000"/>
          <w:sz w:val="24"/>
          <w:szCs w:val="24"/>
          <w:lang w:eastAsia="pt-BR"/>
        </w:rPr>
        <w:t xml:space="preserve">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Mestrado – 06</w:t>
      </w:r>
      <w:r w:rsidRPr="00882E61">
        <w:rPr>
          <w:rFonts w:ascii="Times New Roman" w:eastAsia="Times New Roman" w:hAnsi="Times New Roman" w:cs="Times New Roman"/>
          <w:color w:val="000000"/>
          <w:sz w:val="24"/>
          <w:szCs w:val="24"/>
          <w:lang w:eastAsia="pt-BR"/>
        </w:rPr>
        <w:t xml:space="preserve">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2 – C</w:t>
      </w:r>
      <w:r>
        <w:rPr>
          <w:rFonts w:ascii="Times New Roman" w:eastAsia="Times New Roman" w:hAnsi="Times New Roman" w:cs="Times New Roman"/>
          <w:b/>
          <w:bCs/>
          <w:color w:val="000000"/>
          <w:sz w:val="24"/>
          <w:szCs w:val="24"/>
          <w:lang w:eastAsia="pt-BR"/>
        </w:rPr>
        <w:t>URSOS DE CAPACITAÇÃO – MÁXIMO 10</w:t>
      </w:r>
      <w:r w:rsidRPr="003575DF">
        <w:rPr>
          <w:rFonts w:ascii="Times New Roman" w:eastAsia="Times New Roman" w:hAnsi="Times New Roman" w:cs="Times New Roman"/>
          <w:b/>
          <w:bCs/>
          <w:color w:val="000000"/>
          <w:sz w:val="24"/>
          <w:szCs w:val="24"/>
          <w:lang w:eastAsia="pt-BR"/>
        </w:rPr>
        <w:t xml:space="preserve">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Apresentaç</w:t>
      </w:r>
      <w:r w:rsidR="00AE52D6">
        <w:rPr>
          <w:rFonts w:ascii="Times New Roman" w:eastAsia="Times New Roman" w:hAnsi="Times New Roman" w:cs="Times New Roman"/>
          <w:color w:val="000000"/>
          <w:sz w:val="24"/>
          <w:szCs w:val="24"/>
          <w:lang w:eastAsia="pt-BR"/>
        </w:rPr>
        <w:t>ão de trabalhos científicos – 01</w:t>
      </w:r>
      <w:r w:rsidRPr="003575DF">
        <w:rPr>
          <w:rFonts w:ascii="Times New Roman" w:eastAsia="Times New Roman" w:hAnsi="Times New Roman" w:cs="Times New Roman"/>
          <w:color w:val="000000"/>
          <w:sz w:val="24"/>
          <w:szCs w:val="24"/>
          <w:lang w:eastAsia="pt-BR"/>
        </w:rPr>
        <w:t xml:space="preserve"> ponto, máximo </w:t>
      </w:r>
      <w:r w:rsidR="00AE52D6">
        <w:rPr>
          <w:rFonts w:ascii="Times New Roman" w:eastAsia="Times New Roman" w:hAnsi="Times New Roman" w:cs="Times New Roman"/>
          <w:color w:val="000000"/>
          <w:sz w:val="24"/>
          <w:szCs w:val="24"/>
          <w:lang w:eastAsia="pt-BR"/>
        </w:rPr>
        <w:t>03</w:t>
      </w:r>
      <w:r w:rsidRPr="003575DF">
        <w:rPr>
          <w:rFonts w:ascii="Times New Roman" w:eastAsia="Times New Roman" w:hAnsi="Times New Roman" w:cs="Times New Roman"/>
          <w:color w:val="000000"/>
          <w:sz w:val="24"/>
          <w:szCs w:val="24"/>
          <w:lang w:eastAsia="pt-BR"/>
        </w:rPr>
        <w:t xml:space="preserve">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Cursos relacionados à </w:t>
      </w:r>
      <w:r w:rsidR="00AE52D6">
        <w:rPr>
          <w:rFonts w:ascii="Times New Roman" w:eastAsia="Times New Roman" w:hAnsi="Times New Roman" w:cs="Times New Roman"/>
          <w:color w:val="000000"/>
          <w:sz w:val="24"/>
          <w:szCs w:val="24"/>
          <w:lang w:eastAsia="pt-BR"/>
        </w:rPr>
        <w:t>enfermagem</w:t>
      </w:r>
      <w:r>
        <w:rPr>
          <w:rFonts w:ascii="Times New Roman" w:eastAsia="Times New Roman" w:hAnsi="Times New Roman" w:cs="Times New Roman"/>
          <w:color w:val="000000"/>
          <w:sz w:val="24"/>
          <w:szCs w:val="24"/>
          <w:lang w:eastAsia="pt-BR"/>
        </w:rPr>
        <w:t xml:space="preserve"> com carga horária mínima de 04 horas</w:t>
      </w:r>
      <w:r w:rsidRPr="003575DF">
        <w:rPr>
          <w:rFonts w:ascii="Times New Roman" w:eastAsia="Times New Roman" w:hAnsi="Times New Roman" w:cs="Times New Roman"/>
          <w:color w:val="000000"/>
          <w:sz w:val="24"/>
          <w:szCs w:val="24"/>
          <w:lang w:eastAsia="pt-BR"/>
        </w:rPr>
        <w:t xml:space="preserve"> – 01 ponto, máximo de 0</w:t>
      </w:r>
      <w:r w:rsidR="00AE52D6">
        <w:rPr>
          <w:rFonts w:ascii="Times New Roman" w:eastAsia="Times New Roman" w:hAnsi="Times New Roman" w:cs="Times New Roman"/>
          <w:color w:val="000000"/>
          <w:sz w:val="24"/>
          <w:szCs w:val="24"/>
          <w:lang w:eastAsia="pt-BR"/>
        </w:rPr>
        <w:t>3</w:t>
      </w:r>
      <w:r w:rsidRPr="003575DF">
        <w:rPr>
          <w:rFonts w:ascii="Times New Roman" w:eastAsia="Times New Roman" w:hAnsi="Times New Roman" w:cs="Times New Roman"/>
          <w:color w:val="000000"/>
          <w:sz w:val="24"/>
          <w:szCs w:val="24"/>
          <w:lang w:eastAsia="pt-BR"/>
        </w:rPr>
        <w:t xml:space="preserve">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xml:space="preserve">Cursos relacionados à </w:t>
      </w:r>
      <w:r w:rsidR="00AE52D6">
        <w:rPr>
          <w:rFonts w:ascii="Times New Roman" w:eastAsia="Times New Roman" w:hAnsi="Times New Roman" w:cs="Times New Roman"/>
          <w:color w:val="000000"/>
          <w:sz w:val="24"/>
          <w:szCs w:val="24"/>
          <w:lang w:eastAsia="pt-BR"/>
        </w:rPr>
        <w:t xml:space="preserve">enfermagem </w:t>
      </w:r>
      <w:r>
        <w:rPr>
          <w:rFonts w:ascii="Times New Roman" w:eastAsia="Times New Roman" w:hAnsi="Times New Roman" w:cs="Times New Roman"/>
          <w:color w:val="000000"/>
          <w:sz w:val="24"/>
          <w:szCs w:val="24"/>
          <w:lang w:eastAsia="pt-BR"/>
        </w:rPr>
        <w:t>com carga horária mínima de 20</w:t>
      </w:r>
      <w:r w:rsidRPr="003575DF">
        <w:rPr>
          <w:rFonts w:ascii="Times New Roman" w:eastAsia="Times New Roman" w:hAnsi="Times New Roman" w:cs="Times New Roman"/>
          <w:color w:val="000000"/>
          <w:sz w:val="24"/>
          <w:szCs w:val="24"/>
          <w:lang w:eastAsia="pt-BR"/>
        </w:rPr>
        <w:t>h – 02 pontos, máximo de 0</w:t>
      </w:r>
      <w:r w:rsidR="00AE52D6">
        <w:rPr>
          <w:rFonts w:ascii="Times New Roman" w:eastAsia="Times New Roman" w:hAnsi="Times New Roman" w:cs="Times New Roman"/>
          <w:color w:val="000000"/>
          <w:sz w:val="24"/>
          <w:szCs w:val="24"/>
          <w:lang w:eastAsia="pt-BR"/>
        </w:rPr>
        <w:t>4</w:t>
      </w:r>
      <w:r w:rsidRPr="003575DF">
        <w:rPr>
          <w:rFonts w:ascii="Times New Roman" w:eastAsia="Times New Roman" w:hAnsi="Times New Roman" w:cs="Times New Roman"/>
          <w:color w:val="000000"/>
          <w:sz w:val="24"/>
          <w:szCs w:val="24"/>
          <w:lang w:eastAsia="pt-BR"/>
        </w:rPr>
        <w:t xml:space="preserve">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 xml:space="preserve">3 – PARTICIPAÇÃO EM CONGRESSOS, SEMINÁRIOS, CONFERÊNCIAS E SIMPÓSIOS (MÍNIMO DE </w:t>
      </w:r>
      <w:r>
        <w:rPr>
          <w:rFonts w:ascii="Times New Roman" w:eastAsia="Times New Roman" w:hAnsi="Times New Roman" w:cs="Times New Roman"/>
          <w:b/>
          <w:bCs/>
          <w:color w:val="000000"/>
          <w:sz w:val="24"/>
          <w:szCs w:val="24"/>
          <w:lang w:eastAsia="pt-BR"/>
        </w:rPr>
        <w:t>08</w:t>
      </w:r>
      <w:r w:rsidRPr="003575DF">
        <w:rPr>
          <w:rFonts w:ascii="Times New Roman" w:eastAsia="Times New Roman" w:hAnsi="Times New Roman" w:cs="Times New Roman"/>
          <w:b/>
          <w:bCs/>
          <w:color w:val="000000"/>
          <w:sz w:val="24"/>
          <w:szCs w:val="24"/>
          <w:lang w:eastAsia="pt-BR"/>
        </w:rPr>
        <w:t xml:space="preserve"> HORAS) – MÁXIMO DE </w:t>
      </w:r>
      <w:r w:rsidR="00AE52D6">
        <w:rPr>
          <w:rFonts w:ascii="Times New Roman" w:eastAsia="Times New Roman" w:hAnsi="Times New Roman" w:cs="Times New Roman"/>
          <w:b/>
          <w:bCs/>
          <w:color w:val="000000"/>
          <w:sz w:val="24"/>
          <w:szCs w:val="24"/>
          <w:lang w:eastAsia="pt-BR"/>
        </w:rPr>
        <w:t>05</w:t>
      </w:r>
      <w:r w:rsidRPr="003575DF">
        <w:rPr>
          <w:rFonts w:ascii="Times New Roman" w:eastAsia="Times New Roman" w:hAnsi="Times New Roman" w:cs="Times New Roman"/>
          <w:b/>
          <w:bCs/>
          <w:color w:val="000000"/>
          <w:sz w:val="24"/>
          <w:szCs w:val="24"/>
          <w:lang w:eastAsia="pt-BR"/>
        </w:rPr>
        <w:t xml:space="preserve">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01 ponto por evento comprovado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4 – PUBLICAÇÕES CIENTÍFICAS, LIVROS E ARTIGOS – MÁXIMO 05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01 ponto por cada publicação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lastRenderedPageBreak/>
        <w:t>5 – EXPERIÊNCIA PROFISSIONAL COMPROVADA DE ATUAÇÃO NO SERVIÇO</w:t>
      </w:r>
      <w:r>
        <w:rPr>
          <w:rFonts w:ascii="Times New Roman" w:eastAsia="Times New Roman" w:hAnsi="Times New Roman" w:cs="Times New Roman"/>
          <w:b/>
          <w:bCs/>
          <w:color w:val="000000"/>
          <w:sz w:val="24"/>
          <w:szCs w:val="24"/>
          <w:lang w:eastAsia="pt-BR"/>
        </w:rPr>
        <w:t xml:space="preserve"> DE </w:t>
      </w:r>
      <w:r w:rsidR="00AE52D6">
        <w:rPr>
          <w:rFonts w:ascii="Times New Roman" w:eastAsia="Times New Roman" w:hAnsi="Times New Roman" w:cs="Times New Roman"/>
          <w:b/>
          <w:bCs/>
          <w:color w:val="000000"/>
          <w:sz w:val="24"/>
          <w:szCs w:val="24"/>
          <w:lang w:eastAsia="pt-BR"/>
        </w:rPr>
        <w:t>ENFERMEIRO EM PSF</w:t>
      </w:r>
      <w:r w:rsidRPr="003575DF">
        <w:rPr>
          <w:rFonts w:ascii="Times New Roman" w:eastAsia="Times New Roman" w:hAnsi="Times New Roman" w:cs="Times New Roman"/>
          <w:b/>
          <w:bCs/>
          <w:color w:val="000000"/>
          <w:sz w:val="24"/>
          <w:szCs w:val="24"/>
          <w:lang w:eastAsia="pt-BR"/>
        </w:rPr>
        <w:t xml:space="preserve"> – MÁXIMO </w:t>
      </w:r>
      <w:r w:rsidR="00AE52D6">
        <w:rPr>
          <w:rFonts w:ascii="Times New Roman" w:eastAsia="Times New Roman" w:hAnsi="Times New Roman" w:cs="Times New Roman"/>
          <w:b/>
          <w:bCs/>
          <w:color w:val="000000"/>
          <w:sz w:val="24"/>
          <w:szCs w:val="24"/>
          <w:lang w:eastAsia="pt-BR"/>
        </w:rPr>
        <w:t>3</w:t>
      </w:r>
      <w:r w:rsidRPr="003575DF">
        <w:rPr>
          <w:rFonts w:ascii="Times New Roman" w:eastAsia="Times New Roman" w:hAnsi="Times New Roman" w:cs="Times New Roman"/>
          <w:b/>
          <w:bCs/>
          <w:color w:val="000000"/>
          <w:sz w:val="24"/>
          <w:szCs w:val="24"/>
          <w:lang w:eastAsia="pt-BR"/>
        </w:rPr>
        <w:t>0 PONTOS</w:t>
      </w:r>
    </w:p>
    <w:p w:rsidR="00463FDA" w:rsidRPr="003575DF" w:rsidRDefault="00AE52D6"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r w:rsidR="00463FDA" w:rsidRPr="003575DF">
        <w:rPr>
          <w:rFonts w:ascii="Times New Roman" w:eastAsia="Times New Roman" w:hAnsi="Times New Roman" w:cs="Times New Roman"/>
          <w:color w:val="000000"/>
          <w:sz w:val="24"/>
          <w:szCs w:val="24"/>
          <w:lang w:eastAsia="pt-BR"/>
        </w:rPr>
        <w:t xml:space="preserve"> pontos por experiência </w:t>
      </w:r>
      <w:r>
        <w:rPr>
          <w:rFonts w:ascii="Times New Roman" w:eastAsia="Times New Roman" w:hAnsi="Times New Roman" w:cs="Times New Roman"/>
          <w:color w:val="000000"/>
          <w:sz w:val="24"/>
          <w:szCs w:val="24"/>
          <w:lang w:eastAsia="pt-BR"/>
        </w:rPr>
        <w:t xml:space="preserve">como enfermeiro em PSF </w:t>
      </w:r>
      <w:r w:rsidR="00463FDA" w:rsidRPr="003575DF">
        <w:rPr>
          <w:rFonts w:ascii="Times New Roman" w:eastAsia="Times New Roman" w:hAnsi="Times New Roman" w:cs="Times New Roman"/>
          <w:color w:val="000000"/>
          <w:sz w:val="24"/>
          <w:szCs w:val="24"/>
          <w:lang w:eastAsia="pt-BR"/>
        </w:rPr>
        <w:t>comprovada</w:t>
      </w:r>
    </w:p>
    <w:p w:rsidR="00AE52D6" w:rsidRDefault="00AE52D6" w:rsidP="00AE52D6">
      <w:pPr>
        <w:spacing w:after="0" w:line="210" w:lineRule="atLeast"/>
        <w:jc w:val="both"/>
        <w:textAlignment w:val="baseline"/>
        <w:rPr>
          <w:rFonts w:ascii="Times New Roman" w:eastAsia="Times New Roman" w:hAnsi="Times New Roman" w:cs="Times New Roman"/>
          <w:b/>
          <w:bCs/>
          <w:color w:val="000000"/>
          <w:sz w:val="24"/>
          <w:szCs w:val="24"/>
          <w:lang w:eastAsia="pt-BR"/>
        </w:rPr>
      </w:pPr>
      <w:r w:rsidRPr="003575DF">
        <w:rPr>
          <w:rFonts w:ascii="Times New Roman" w:eastAsia="Times New Roman" w:hAnsi="Times New Roman" w:cs="Times New Roman"/>
          <w:b/>
          <w:bCs/>
          <w:color w:val="000000"/>
          <w:sz w:val="24"/>
          <w:szCs w:val="24"/>
          <w:lang w:eastAsia="pt-BR"/>
        </w:rPr>
        <w:t>5 – EXPERIÊNCIA PROFISSIONAL COMPROVADA DE ATUAÇÃO NO SERVIÇO</w:t>
      </w:r>
      <w:r>
        <w:rPr>
          <w:rFonts w:ascii="Times New Roman" w:eastAsia="Times New Roman" w:hAnsi="Times New Roman" w:cs="Times New Roman"/>
          <w:b/>
          <w:bCs/>
          <w:color w:val="000000"/>
          <w:sz w:val="24"/>
          <w:szCs w:val="24"/>
          <w:lang w:eastAsia="pt-BR"/>
        </w:rPr>
        <w:t xml:space="preserve"> DE ENFERMEIRO EM PSF</w:t>
      </w:r>
      <w:r w:rsidRPr="003575DF">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b/>
          <w:bCs/>
          <w:color w:val="000000"/>
          <w:sz w:val="24"/>
          <w:szCs w:val="24"/>
          <w:lang w:eastAsia="pt-BR"/>
        </w:rPr>
        <w:t>-</w:t>
      </w:r>
      <w:r w:rsidRPr="003575DF">
        <w:rPr>
          <w:rFonts w:ascii="Times New Roman" w:eastAsia="Times New Roman" w:hAnsi="Times New Roman" w:cs="Times New Roman"/>
          <w:b/>
          <w:bCs/>
          <w:color w:val="000000"/>
          <w:sz w:val="24"/>
          <w:szCs w:val="24"/>
          <w:lang w:eastAsia="pt-BR"/>
        </w:rPr>
        <w:t xml:space="preserve"> MÁXIMO </w:t>
      </w:r>
      <w:r>
        <w:rPr>
          <w:rFonts w:ascii="Times New Roman" w:eastAsia="Times New Roman" w:hAnsi="Times New Roman" w:cs="Times New Roman"/>
          <w:b/>
          <w:bCs/>
          <w:color w:val="000000"/>
          <w:sz w:val="24"/>
          <w:szCs w:val="24"/>
          <w:lang w:eastAsia="pt-BR"/>
        </w:rPr>
        <w:t>15</w:t>
      </w:r>
      <w:r w:rsidRPr="003575DF">
        <w:rPr>
          <w:rFonts w:ascii="Times New Roman" w:eastAsia="Times New Roman" w:hAnsi="Times New Roman" w:cs="Times New Roman"/>
          <w:b/>
          <w:bCs/>
          <w:color w:val="000000"/>
          <w:sz w:val="24"/>
          <w:szCs w:val="24"/>
          <w:lang w:eastAsia="pt-BR"/>
        </w:rPr>
        <w:t xml:space="preserve"> PONTOS</w:t>
      </w:r>
    </w:p>
    <w:p w:rsidR="00AE52D6" w:rsidRPr="00AE52D6" w:rsidRDefault="00AE52D6" w:rsidP="00AE52D6">
      <w:pPr>
        <w:spacing w:after="0" w:line="210" w:lineRule="atLeast"/>
        <w:jc w:val="both"/>
        <w:textAlignment w:val="baseline"/>
        <w:rPr>
          <w:rFonts w:ascii="Times New Roman" w:eastAsia="Times New Roman" w:hAnsi="Times New Roman" w:cs="Times New Roman"/>
          <w:color w:val="000000"/>
          <w:sz w:val="24"/>
          <w:szCs w:val="24"/>
          <w:lang w:eastAsia="pt-BR"/>
        </w:rPr>
      </w:pPr>
      <w:r w:rsidRPr="00AE52D6">
        <w:rPr>
          <w:rFonts w:ascii="Times New Roman" w:eastAsia="Times New Roman" w:hAnsi="Times New Roman" w:cs="Times New Roman"/>
          <w:bCs/>
          <w:color w:val="000000"/>
          <w:sz w:val="24"/>
          <w:szCs w:val="24"/>
          <w:lang w:eastAsia="pt-BR"/>
        </w:rPr>
        <w:t>05</w:t>
      </w:r>
      <w:r>
        <w:rPr>
          <w:rFonts w:ascii="Times New Roman" w:eastAsia="Times New Roman" w:hAnsi="Times New Roman" w:cs="Times New Roman"/>
          <w:bCs/>
          <w:color w:val="000000"/>
          <w:sz w:val="24"/>
          <w:szCs w:val="24"/>
          <w:lang w:eastAsia="pt-BR"/>
        </w:rPr>
        <w:t xml:space="preserve"> pontos por experiência profissional comprovada como Enfermeiro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6 – ENTREVISTA – MÁXIMO 25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Postura Profissional – 0 a 4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Relacionamento Interpessoal – 0 a 2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Domínio do Conhecimento Técnico – 0 a 15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Autocontrole/Segurança – 0 a 2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Comunicação – 0 a 2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TOTAL DE 100 PONTOS</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ANEXO VI – MODELO DE RECURSO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tbl>
      <w:tblPr>
        <w:tblpPr w:leftFromText="36" w:rightFromText="36" w:vertAnchor="text"/>
        <w:tblW w:w="8662" w:type="dxa"/>
        <w:tblCellMar>
          <w:left w:w="0" w:type="dxa"/>
          <w:right w:w="0" w:type="dxa"/>
        </w:tblCellMar>
        <w:tblLook w:val="04A0" w:firstRow="1" w:lastRow="0" w:firstColumn="1" w:lastColumn="0" w:noHBand="0" w:noVBand="1"/>
      </w:tblPr>
      <w:tblGrid>
        <w:gridCol w:w="8662"/>
      </w:tblGrid>
      <w:tr w:rsidR="00463FDA" w:rsidRPr="003575DF" w:rsidTr="00AE52D6">
        <w:tc>
          <w:tcPr>
            <w:tcW w:w="8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FORMULÁRIO PARA RECURSO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Nº DO PROTOCOLO (Preenchimento realizado por funcionário responsável pelo recebimento)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NOME DO CANDIDATO: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Nº DA INSCRIÇÃO: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DATA DE NASCIMENTO: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CARGO PLEITEADO: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RG: CPF:</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DATA DO PROTOCOLO: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HORA DE ATENDIMENTO: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JUSTIFICATIVA PARA REVISÃO:</w:t>
            </w:r>
          </w:p>
        </w:tc>
      </w:tr>
      <w:tr w:rsidR="00463FDA" w:rsidRPr="003575DF" w:rsidTr="00AE52D6">
        <w:tc>
          <w:tcPr>
            <w:tcW w:w="8662"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__________________________________________</w:t>
            </w:r>
          </w:p>
          <w:p w:rsidR="00463FDA" w:rsidRPr="003575DF" w:rsidRDefault="00463FDA" w:rsidP="00884266">
            <w:pPr>
              <w:spacing w:after="0" w:line="210" w:lineRule="atLeast"/>
              <w:ind w:left="30"/>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Assinatura do candidato/recorrente</w:t>
            </w:r>
          </w:p>
        </w:tc>
      </w:tr>
    </w:tbl>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 </w:t>
      </w: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Default="00463FDA" w:rsidP="00463FDA">
      <w:pPr>
        <w:spacing w:after="0" w:line="210" w:lineRule="atLeast"/>
        <w:jc w:val="both"/>
        <w:textAlignment w:val="baseline"/>
        <w:rPr>
          <w:rFonts w:ascii="Times New Roman" w:eastAsia="Times New Roman" w:hAnsi="Times New Roman" w:cs="Times New Roman"/>
          <w:b/>
          <w:bCs/>
          <w:color w:val="000000"/>
          <w:sz w:val="24"/>
          <w:szCs w:val="24"/>
          <w:lang w:eastAsia="pt-BR"/>
        </w:rPr>
      </w:pP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b/>
          <w:bCs/>
          <w:color w:val="000000"/>
          <w:sz w:val="24"/>
          <w:szCs w:val="24"/>
          <w:lang w:eastAsia="pt-BR"/>
        </w:rPr>
        <w:t>COMPROVANTE DE PROTOCOLO DE RECURSO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NOME DO CANDIDATO: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lastRenderedPageBreak/>
        <w:t>RG:</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Nº DA INSCRIÇÃO: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CARGO PLEITEADO: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Nº DO PROTOCOLO: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HORA DO ATENDIMENTO:</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_________________________</w:t>
      </w:r>
    </w:p>
    <w:p w:rsidR="00463FDA" w:rsidRPr="003575DF" w:rsidRDefault="00463FDA" w:rsidP="00463FDA">
      <w:pPr>
        <w:spacing w:after="0" w:line="210" w:lineRule="atLeast"/>
        <w:jc w:val="both"/>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Assinatura e carimbo do funcionário responsável pelo recebimento</w:t>
      </w:r>
    </w:p>
    <w:p w:rsidR="00463FDA" w:rsidRPr="003575DF" w:rsidRDefault="00463FDA" w:rsidP="00463FDA">
      <w:pPr>
        <w:spacing w:after="0" w:line="210" w:lineRule="atLeast"/>
        <w:jc w:val="center"/>
        <w:textAlignment w:val="baseline"/>
        <w:rPr>
          <w:rFonts w:ascii="Times New Roman" w:eastAsia="Times New Roman" w:hAnsi="Times New Roman" w:cs="Times New Roman"/>
          <w:color w:val="000000"/>
          <w:sz w:val="24"/>
          <w:szCs w:val="24"/>
          <w:lang w:eastAsia="pt-BR"/>
        </w:rPr>
      </w:pPr>
      <w:r w:rsidRPr="003575DF">
        <w:rPr>
          <w:rFonts w:ascii="Times New Roman" w:eastAsia="Times New Roman" w:hAnsi="Times New Roman" w:cs="Times New Roman"/>
          <w:color w:val="000000"/>
          <w:sz w:val="24"/>
          <w:szCs w:val="24"/>
          <w:lang w:eastAsia="pt-BR"/>
        </w:rPr>
        <w:t> </w:t>
      </w:r>
    </w:p>
    <w:p w:rsidR="00463FDA" w:rsidRPr="006060B3" w:rsidRDefault="00463FDA" w:rsidP="00463FDA">
      <w:pPr>
        <w:spacing w:after="0" w:line="210" w:lineRule="atLeast"/>
        <w:jc w:val="both"/>
        <w:textAlignment w:val="baseline"/>
        <w:rPr>
          <w:sz w:val="24"/>
          <w:szCs w:val="24"/>
        </w:rPr>
      </w:pPr>
      <w:r w:rsidRPr="006060B3">
        <w:rPr>
          <w:b/>
          <w:bCs/>
          <w:i/>
          <w:iCs/>
          <w:sz w:val="24"/>
          <w:szCs w:val="24"/>
        </w:rPr>
        <w:t>PAULO DE BRITO</w:t>
      </w:r>
    </w:p>
    <w:p w:rsidR="00463FDA" w:rsidRPr="006060B3" w:rsidRDefault="00463FDA" w:rsidP="00463FDA">
      <w:pPr>
        <w:spacing w:after="0" w:line="210" w:lineRule="atLeast"/>
        <w:jc w:val="both"/>
        <w:textAlignment w:val="baseline"/>
        <w:rPr>
          <w:sz w:val="24"/>
          <w:szCs w:val="24"/>
        </w:rPr>
      </w:pPr>
      <w:r w:rsidRPr="006060B3">
        <w:rPr>
          <w:sz w:val="24"/>
          <w:szCs w:val="24"/>
        </w:rPr>
        <w:t>Prefeito Municipal</w:t>
      </w:r>
    </w:p>
    <w:p w:rsidR="00463FDA" w:rsidRPr="00454639" w:rsidRDefault="00463FDA" w:rsidP="00463FDA">
      <w:pPr>
        <w:spacing w:after="0" w:line="210" w:lineRule="atLeast"/>
        <w:jc w:val="both"/>
        <w:textAlignment w:val="baseline"/>
        <w:rPr>
          <w:sz w:val="24"/>
          <w:szCs w:val="24"/>
        </w:rPr>
      </w:pPr>
    </w:p>
    <w:p w:rsidR="00B53FA3" w:rsidRDefault="00B53FA3"/>
    <w:sectPr w:rsidR="00B53FA3" w:rsidSect="006774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DA"/>
    <w:rsid w:val="00463FDA"/>
    <w:rsid w:val="004E0937"/>
    <w:rsid w:val="004E4897"/>
    <w:rsid w:val="006D3E7E"/>
    <w:rsid w:val="00AE52D6"/>
    <w:rsid w:val="00B53FA3"/>
    <w:rsid w:val="00E66C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BD062-14F7-42FB-9E02-510FE082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92529">
      <w:bodyDiv w:val="1"/>
      <w:marLeft w:val="0"/>
      <w:marRight w:val="0"/>
      <w:marTop w:val="0"/>
      <w:marBottom w:val="0"/>
      <w:divBdr>
        <w:top w:val="none" w:sz="0" w:space="0" w:color="auto"/>
        <w:left w:val="none" w:sz="0" w:space="0" w:color="auto"/>
        <w:bottom w:val="none" w:sz="0" w:space="0" w:color="auto"/>
        <w:right w:val="none" w:sz="0" w:space="0" w:color="auto"/>
      </w:divBdr>
      <w:divsChild>
        <w:div w:id="1968928828">
          <w:marLeft w:val="768"/>
          <w:marRight w:val="0"/>
          <w:marTop w:val="0"/>
          <w:marBottom w:val="24"/>
          <w:divBdr>
            <w:top w:val="none" w:sz="0" w:space="0" w:color="auto"/>
            <w:left w:val="none" w:sz="0" w:space="0" w:color="auto"/>
            <w:bottom w:val="none" w:sz="0" w:space="0" w:color="auto"/>
            <w:right w:val="none" w:sz="0" w:space="0" w:color="auto"/>
          </w:divBdr>
        </w:div>
        <w:div w:id="1275593784">
          <w:marLeft w:val="768"/>
          <w:marRight w:val="0"/>
          <w:marTop w:val="0"/>
          <w:marBottom w:val="24"/>
          <w:divBdr>
            <w:top w:val="none" w:sz="0" w:space="0" w:color="auto"/>
            <w:left w:val="none" w:sz="0" w:space="0" w:color="auto"/>
            <w:bottom w:val="none" w:sz="0" w:space="0" w:color="auto"/>
            <w:right w:val="none" w:sz="0" w:space="0" w:color="auto"/>
          </w:divBdr>
        </w:div>
        <w:div w:id="1923249007">
          <w:marLeft w:val="768"/>
          <w:marRight w:val="0"/>
          <w:marTop w:val="0"/>
          <w:marBottom w:val="24"/>
          <w:divBdr>
            <w:top w:val="none" w:sz="0" w:space="0" w:color="auto"/>
            <w:left w:val="none" w:sz="0" w:space="0" w:color="auto"/>
            <w:bottom w:val="none" w:sz="0" w:space="0" w:color="auto"/>
            <w:right w:val="none" w:sz="0" w:space="0" w:color="auto"/>
          </w:divBdr>
        </w:div>
        <w:div w:id="252520817">
          <w:marLeft w:val="768"/>
          <w:marRight w:val="0"/>
          <w:marTop w:val="0"/>
          <w:marBottom w:val="24"/>
          <w:divBdr>
            <w:top w:val="none" w:sz="0" w:space="0" w:color="auto"/>
            <w:left w:val="none" w:sz="0" w:space="0" w:color="auto"/>
            <w:bottom w:val="none" w:sz="0" w:space="0" w:color="auto"/>
            <w:right w:val="none" w:sz="0" w:space="0" w:color="auto"/>
          </w:divBdr>
        </w:div>
        <w:div w:id="1952929344">
          <w:marLeft w:val="768"/>
          <w:marRight w:val="0"/>
          <w:marTop w:val="0"/>
          <w:marBottom w:val="24"/>
          <w:divBdr>
            <w:top w:val="none" w:sz="0" w:space="0" w:color="auto"/>
            <w:left w:val="none" w:sz="0" w:space="0" w:color="auto"/>
            <w:bottom w:val="none" w:sz="0" w:space="0" w:color="auto"/>
            <w:right w:val="none" w:sz="0" w:space="0" w:color="auto"/>
          </w:divBdr>
        </w:div>
        <w:div w:id="2059354236">
          <w:marLeft w:val="768"/>
          <w:marRight w:val="0"/>
          <w:marTop w:val="0"/>
          <w:marBottom w:val="24"/>
          <w:divBdr>
            <w:top w:val="none" w:sz="0" w:space="0" w:color="auto"/>
            <w:left w:val="none" w:sz="0" w:space="0" w:color="auto"/>
            <w:bottom w:val="none" w:sz="0" w:space="0" w:color="auto"/>
            <w:right w:val="none" w:sz="0" w:space="0" w:color="auto"/>
          </w:divBdr>
        </w:div>
        <w:div w:id="2015640863">
          <w:marLeft w:val="768"/>
          <w:marRight w:val="0"/>
          <w:marTop w:val="0"/>
          <w:marBottom w:val="24"/>
          <w:divBdr>
            <w:top w:val="none" w:sz="0" w:space="0" w:color="auto"/>
            <w:left w:val="none" w:sz="0" w:space="0" w:color="auto"/>
            <w:bottom w:val="none" w:sz="0" w:space="0" w:color="auto"/>
            <w:right w:val="none" w:sz="0" w:space="0" w:color="auto"/>
          </w:divBdr>
        </w:div>
        <w:div w:id="1846676097">
          <w:marLeft w:val="768"/>
          <w:marRight w:val="0"/>
          <w:marTop w:val="0"/>
          <w:marBottom w:val="24"/>
          <w:divBdr>
            <w:top w:val="none" w:sz="0" w:space="0" w:color="auto"/>
            <w:left w:val="none" w:sz="0" w:space="0" w:color="auto"/>
            <w:bottom w:val="none" w:sz="0" w:space="0" w:color="auto"/>
            <w:right w:val="none" w:sz="0" w:space="0" w:color="auto"/>
          </w:divBdr>
        </w:div>
        <w:div w:id="81803181">
          <w:marLeft w:val="768"/>
          <w:marRight w:val="0"/>
          <w:marTop w:val="0"/>
          <w:marBottom w:val="24"/>
          <w:divBdr>
            <w:top w:val="none" w:sz="0" w:space="0" w:color="auto"/>
            <w:left w:val="none" w:sz="0" w:space="0" w:color="auto"/>
            <w:bottom w:val="none" w:sz="0" w:space="0" w:color="auto"/>
            <w:right w:val="none" w:sz="0" w:space="0" w:color="auto"/>
          </w:divBdr>
        </w:div>
        <w:div w:id="9526813">
          <w:marLeft w:val="768"/>
          <w:marRight w:val="0"/>
          <w:marTop w:val="0"/>
          <w:marBottom w:val="24"/>
          <w:divBdr>
            <w:top w:val="none" w:sz="0" w:space="0" w:color="auto"/>
            <w:left w:val="none" w:sz="0" w:space="0" w:color="auto"/>
            <w:bottom w:val="none" w:sz="0" w:space="0" w:color="auto"/>
            <w:right w:val="none" w:sz="0" w:space="0" w:color="auto"/>
          </w:divBdr>
        </w:div>
        <w:div w:id="689719392">
          <w:marLeft w:val="768"/>
          <w:marRight w:val="0"/>
          <w:marTop w:val="0"/>
          <w:marBottom w:val="24"/>
          <w:divBdr>
            <w:top w:val="none" w:sz="0" w:space="0" w:color="auto"/>
            <w:left w:val="none" w:sz="0" w:space="0" w:color="auto"/>
            <w:bottom w:val="none" w:sz="0" w:space="0" w:color="auto"/>
            <w:right w:val="none" w:sz="0" w:space="0" w:color="auto"/>
          </w:divBdr>
        </w:div>
        <w:div w:id="672100799">
          <w:marLeft w:val="768"/>
          <w:marRight w:val="0"/>
          <w:marTop w:val="0"/>
          <w:marBottom w:val="24"/>
          <w:divBdr>
            <w:top w:val="none" w:sz="0" w:space="0" w:color="auto"/>
            <w:left w:val="none" w:sz="0" w:space="0" w:color="auto"/>
            <w:bottom w:val="none" w:sz="0" w:space="0" w:color="auto"/>
            <w:right w:val="none" w:sz="0" w:space="0" w:color="auto"/>
          </w:divBdr>
        </w:div>
        <w:div w:id="1300459602">
          <w:marLeft w:val="768"/>
          <w:marRight w:val="0"/>
          <w:marTop w:val="0"/>
          <w:marBottom w:val="24"/>
          <w:divBdr>
            <w:top w:val="none" w:sz="0" w:space="0" w:color="auto"/>
            <w:left w:val="none" w:sz="0" w:space="0" w:color="auto"/>
            <w:bottom w:val="none" w:sz="0" w:space="0" w:color="auto"/>
            <w:right w:val="none" w:sz="0" w:space="0" w:color="auto"/>
          </w:divBdr>
        </w:div>
      </w:divsChild>
    </w:div>
    <w:div w:id="1578437071">
      <w:bodyDiv w:val="1"/>
      <w:marLeft w:val="0"/>
      <w:marRight w:val="0"/>
      <w:marTop w:val="0"/>
      <w:marBottom w:val="0"/>
      <w:divBdr>
        <w:top w:val="none" w:sz="0" w:space="0" w:color="auto"/>
        <w:left w:val="none" w:sz="0" w:space="0" w:color="auto"/>
        <w:bottom w:val="none" w:sz="0" w:space="0" w:color="auto"/>
        <w:right w:val="none" w:sz="0" w:space="0" w:color="auto"/>
      </w:divBdr>
      <w:divsChild>
        <w:div w:id="189951561">
          <w:marLeft w:val="768"/>
          <w:marRight w:val="0"/>
          <w:marTop w:val="0"/>
          <w:marBottom w:val="24"/>
          <w:divBdr>
            <w:top w:val="none" w:sz="0" w:space="0" w:color="auto"/>
            <w:left w:val="none" w:sz="0" w:space="0" w:color="auto"/>
            <w:bottom w:val="none" w:sz="0" w:space="0" w:color="auto"/>
            <w:right w:val="none" w:sz="0" w:space="0" w:color="auto"/>
          </w:divBdr>
        </w:div>
        <w:div w:id="293874483">
          <w:marLeft w:val="768"/>
          <w:marRight w:val="0"/>
          <w:marTop w:val="0"/>
          <w:marBottom w:val="24"/>
          <w:divBdr>
            <w:top w:val="none" w:sz="0" w:space="0" w:color="auto"/>
            <w:left w:val="none" w:sz="0" w:space="0" w:color="auto"/>
            <w:bottom w:val="none" w:sz="0" w:space="0" w:color="auto"/>
            <w:right w:val="none" w:sz="0" w:space="0" w:color="auto"/>
          </w:divBdr>
        </w:div>
        <w:div w:id="1668249619">
          <w:marLeft w:val="768"/>
          <w:marRight w:val="0"/>
          <w:marTop w:val="0"/>
          <w:marBottom w:val="24"/>
          <w:divBdr>
            <w:top w:val="none" w:sz="0" w:space="0" w:color="auto"/>
            <w:left w:val="none" w:sz="0" w:space="0" w:color="auto"/>
            <w:bottom w:val="none" w:sz="0" w:space="0" w:color="auto"/>
            <w:right w:val="none" w:sz="0" w:space="0" w:color="auto"/>
          </w:divBdr>
        </w:div>
        <w:div w:id="541482453">
          <w:marLeft w:val="768"/>
          <w:marRight w:val="0"/>
          <w:marTop w:val="0"/>
          <w:marBottom w:val="24"/>
          <w:divBdr>
            <w:top w:val="none" w:sz="0" w:space="0" w:color="auto"/>
            <w:left w:val="none" w:sz="0" w:space="0" w:color="auto"/>
            <w:bottom w:val="none" w:sz="0" w:space="0" w:color="auto"/>
            <w:right w:val="none" w:sz="0" w:space="0" w:color="auto"/>
          </w:divBdr>
        </w:div>
        <w:div w:id="1609503109">
          <w:marLeft w:val="768"/>
          <w:marRight w:val="0"/>
          <w:marTop w:val="0"/>
          <w:marBottom w:val="24"/>
          <w:divBdr>
            <w:top w:val="none" w:sz="0" w:space="0" w:color="auto"/>
            <w:left w:val="none" w:sz="0" w:space="0" w:color="auto"/>
            <w:bottom w:val="none" w:sz="0" w:space="0" w:color="auto"/>
            <w:right w:val="none" w:sz="0" w:space="0" w:color="auto"/>
          </w:divBdr>
        </w:div>
        <w:div w:id="493182735">
          <w:marLeft w:val="768"/>
          <w:marRight w:val="0"/>
          <w:marTop w:val="0"/>
          <w:marBottom w:val="24"/>
          <w:divBdr>
            <w:top w:val="none" w:sz="0" w:space="0" w:color="auto"/>
            <w:left w:val="none" w:sz="0" w:space="0" w:color="auto"/>
            <w:bottom w:val="none" w:sz="0" w:space="0" w:color="auto"/>
            <w:right w:val="none" w:sz="0" w:space="0" w:color="auto"/>
          </w:divBdr>
        </w:div>
        <w:div w:id="1685670326">
          <w:marLeft w:val="768"/>
          <w:marRight w:val="0"/>
          <w:marTop w:val="0"/>
          <w:marBottom w:val="24"/>
          <w:divBdr>
            <w:top w:val="none" w:sz="0" w:space="0" w:color="auto"/>
            <w:left w:val="none" w:sz="0" w:space="0" w:color="auto"/>
            <w:bottom w:val="none" w:sz="0" w:space="0" w:color="auto"/>
            <w:right w:val="none" w:sz="0" w:space="0" w:color="auto"/>
          </w:divBdr>
        </w:div>
        <w:div w:id="1897475344">
          <w:marLeft w:val="768"/>
          <w:marRight w:val="0"/>
          <w:marTop w:val="0"/>
          <w:marBottom w:val="24"/>
          <w:divBdr>
            <w:top w:val="none" w:sz="0" w:space="0" w:color="auto"/>
            <w:left w:val="none" w:sz="0" w:space="0" w:color="auto"/>
            <w:bottom w:val="none" w:sz="0" w:space="0" w:color="auto"/>
            <w:right w:val="none" w:sz="0" w:space="0" w:color="auto"/>
          </w:divBdr>
        </w:div>
        <w:div w:id="1511985736">
          <w:marLeft w:val="768"/>
          <w:marRight w:val="0"/>
          <w:marTop w:val="0"/>
          <w:marBottom w:val="24"/>
          <w:divBdr>
            <w:top w:val="none" w:sz="0" w:space="0" w:color="auto"/>
            <w:left w:val="none" w:sz="0" w:space="0" w:color="auto"/>
            <w:bottom w:val="none" w:sz="0" w:space="0" w:color="auto"/>
            <w:right w:val="none" w:sz="0" w:space="0" w:color="auto"/>
          </w:divBdr>
        </w:div>
        <w:div w:id="1710496356">
          <w:marLeft w:val="768"/>
          <w:marRight w:val="0"/>
          <w:marTop w:val="0"/>
          <w:marBottom w:val="24"/>
          <w:divBdr>
            <w:top w:val="none" w:sz="0" w:space="0" w:color="auto"/>
            <w:left w:val="none" w:sz="0" w:space="0" w:color="auto"/>
            <w:bottom w:val="none" w:sz="0" w:space="0" w:color="auto"/>
            <w:right w:val="none" w:sz="0" w:space="0" w:color="auto"/>
          </w:divBdr>
        </w:div>
        <w:div w:id="137961161">
          <w:marLeft w:val="768"/>
          <w:marRight w:val="0"/>
          <w:marTop w:val="0"/>
          <w:marBottom w:val="24"/>
          <w:divBdr>
            <w:top w:val="none" w:sz="0" w:space="0" w:color="auto"/>
            <w:left w:val="none" w:sz="0" w:space="0" w:color="auto"/>
            <w:bottom w:val="none" w:sz="0" w:space="0" w:color="auto"/>
            <w:right w:val="none" w:sz="0" w:space="0" w:color="auto"/>
          </w:divBdr>
        </w:div>
        <w:div w:id="371618796">
          <w:marLeft w:val="768"/>
          <w:marRight w:val="0"/>
          <w:marTop w:val="0"/>
          <w:marBottom w:val="24"/>
          <w:divBdr>
            <w:top w:val="none" w:sz="0" w:space="0" w:color="auto"/>
            <w:left w:val="none" w:sz="0" w:space="0" w:color="auto"/>
            <w:bottom w:val="none" w:sz="0" w:space="0" w:color="auto"/>
            <w:right w:val="none" w:sz="0" w:space="0" w:color="auto"/>
          </w:divBdr>
        </w:div>
        <w:div w:id="1419784845">
          <w:marLeft w:val="768"/>
          <w:marRight w:val="0"/>
          <w:marTop w:val="0"/>
          <w:marBottom w:val="2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3669</Words>
  <Characters>19818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2</cp:revision>
  <dcterms:created xsi:type="dcterms:W3CDTF">2015-11-17T12:29:00Z</dcterms:created>
  <dcterms:modified xsi:type="dcterms:W3CDTF">2015-11-17T12:29:00Z</dcterms:modified>
</cp:coreProperties>
</file>